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FC" w:rsidRPr="001B01FA" w:rsidRDefault="00EB70FC">
      <w:pPr>
        <w:pStyle w:val="ConsPlusNormal"/>
        <w:widowControl/>
        <w:ind w:firstLine="0"/>
        <w:jc w:val="right"/>
        <w:rPr>
          <w:rFonts w:ascii="Times New Roman" w:hAnsi="Times New Roman" w:cs="Times New Roman"/>
          <w:sz w:val="24"/>
          <w:szCs w:val="24"/>
        </w:rPr>
      </w:pPr>
    </w:p>
    <w:p w:rsidR="00EB70FC" w:rsidRPr="001B01FA" w:rsidRDefault="00757FCE">
      <w:pPr>
        <w:pStyle w:val="ConsPlusNormal"/>
        <w:widowControl/>
        <w:ind w:firstLine="0"/>
        <w:jc w:val="center"/>
        <w:rPr>
          <w:rFonts w:ascii="Times New Roman" w:hAnsi="Times New Roman" w:cs="Times New Roman"/>
          <w:b/>
          <w:sz w:val="24"/>
          <w:szCs w:val="24"/>
        </w:rPr>
      </w:pPr>
      <w:r w:rsidRPr="001B01FA">
        <w:rPr>
          <w:rFonts w:ascii="Times New Roman" w:hAnsi="Times New Roman" w:cs="Times New Roman"/>
          <w:b/>
          <w:sz w:val="24"/>
          <w:szCs w:val="24"/>
        </w:rPr>
        <w:t>ПСКОВСКАЯ ОБЛАСТЬ   ПУСТОШКИНСКИЙ РАЙОН</w:t>
      </w:r>
    </w:p>
    <w:p w:rsidR="00EB70FC" w:rsidRPr="001B01FA" w:rsidRDefault="00757FCE">
      <w:pPr>
        <w:pStyle w:val="ConsPlusNormal"/>
        <w:widowControl/>
        <w:ind w:firstLine="0"/>
        <w:jc w:val="center"/>
        <w:rPr>
          <w:rFonts w:ascii="Times New Roman" w:hAnsi="Times New Roman" w:cs="Times New Roman"/>
          <w:b/>
          <w:sz w:val="24"/>
          <w:szCs w:val="24"/>
        </w:rPr>
      </w:pPr>
      <w:r w:rsidRPr="001B01FA">
        <w:rPr>
          <w:rFonts w:ascii="Times New Roman" w:hAnsi="Times New Roman" w:cs="Times New Roman"/>
          <w:b/>
          <w:sz w:val="24"/>
          <w:szCs w:val="24"/>
        </w:rPr>
        <w:t>АДМИНИСТРАЦИЯ СЕЛЬСКОГО  ПОСЕЛЕНИЯ</w:t>
      </w:r>
    </w:p>
    <w:p w:rsidR="00EB70FC" w:rsidRPr="001B01FA" w:rsidRDefault="00757FCE" w:rsidP="00EC796F">
      <w:pPr>
        <w:pStyle w:val="ConsPlusNormal"/>
        <w:widowControl/>
        <w:ind w:firstLine="0"/>
        <w:jc w:val="center"/>
        <w:rPr>
          <w:rFonts w:cs="Times New Roman"/>
          <w:sz w:val="24"/>
          <w:szCs w:val="24"/>
        </w:rPr>
      </w:pPr>
      <w:r w:rsidRPr="001B01FA">
        <w:rPr>
          <w:rFonts w:ascii="Times New Roman" w:hAnsi="Times New Roman" w:cs="Times New Roman"/>
          <w:b/>
          <w:sz w:val="24"/>
          <w:szCs w:val="24"/>
        </w:rPr>
        <w:t xml:space="preserve"> «ГУЛЬТЯЕВСКАЯ ВОЛОСТЬ</w:t>
      </w:r>
      <w:r w:rsidR="00EC796F" w:rsidRPr="001B01FA">
        <w:rPr>
          <w:rFonts w:ascii="Times New Roman" w:hAnsi="Times New Roman" w:cs="Times New Roman"/>
          <w:b/>
          <w:sz w:val="24"/>
          <w:szCs w:val="24"/>
        </w:rPr>
        <w:t>»</w:t>
      </w:r>
    </w:p>
    <w:p w:rsidR="00EB70FC" w:rsidRPr="001B01FA" w:rsidRDefault="00EB70FC">
      <w:pPr>
        <w:jc w:val="center"/>
        <w:rPr>
          <w:rFonts w:cs="Times New Roman"/>
        </w:rPr>
      </w:pPr>
    </w:p>
    <w:p w:rsidR="00EB70FC" w:rsidRPr="001B01FA" w:rsidRDefault="00757FCE">
      <w:pPr>
        <w:jc w:val="center"/>
        <w:rPr>
          <w:rFonts w:cs="Times New Roman"/>
          <w:b/>
        </w:rPr>
      </w:pPr>
      <w:r w:rsidRPr="001B01FA">
        <w:rPr>
          <w:rFonts w:cs="Times New Roman"/>
          <w:b/>
        </w:rPr>
        <w:t>ПОСТАНОВЛЕНИЕ</w:t>
      </w:r>
    </w:p>
    <w:p w:rsidR="00EB70FC" w:rsidRPr="001B01FA" w:rsidRDefault="00EB70FC">
      <w:pPr>
        <w:rPr>
          <w:rFonts w:cs="Times New Roman"/>
          <w:b/>
        </w:rPr>
      </w:pPr>
    </w:p>
    <w:p w:rsidR="00EB70FC" w:rsidRPr="001B01FA" w:rsidRDefault="00EC796F">
      <w:pPr>
        <w:rPr>
          <w:rFonts w:cs="Times New Roman"/>
        </w:rPr>
      </w:pPr>
      <w:r w:rsidRPr="001B01FA">
        <w:rPr>
          <w:rFonts w:cs="Times New Roman"/>
        </w:rPr>
        <w:t xml:space="preserve"> 27.10.</w:t>
      </w:r>
      <w:r w:rsidR="00757FCE" w:rsidRPr="001B01FA">
        <w:rPr>
          <w:rFonts w:cs="Times New Roman"/>
        </w:rPr>
        <w:t>20</w:t>
      </w:r>
      <w:r w:rsidR="00AE57AB" w:rsidRPr="001B01FA">
        <w:rPr>
          <w:rFonts w:cs="Times New Roman"/>
        </w:rPr>
        <w:t>2</w:t>
      </w:r>
      <w:r w:rsidR="00757FCE" w:rsidRPr="001B01FA">
        <w:rPr>
          <w:rFonts w:cs="Times New Roman"/>
        </w:rPr>
        <w:t>1 г.</w:t>
      </w:r>
      <w:r w:rsidRPr="001B01FA">
        <w:rPr>
          <w:rFonts w:cs="Times New Roman"/>
        </w:rPr>
        <w:t xml:space="preserve">                                             </w:t>
      </w:r>
      <w:r w:rsidR="00757FCE" w:rsidRPr="001B01FA">
        <w:rPr>
          <w:rFonts w:cs="Times New Roman"/>
        </w:rPr>
        <w:t xml:space="preserve"> № </w:t>
      </w:r>
      <w:r w:rsidR="00AE57AB" w:rsidRPr="001B01FA">
        <w:rPr>
          <w:rFonts w:cs="Times New Roman"/>
        </w:rPr>
        <w:t xml:space="preserve"> </w:t>
      </w:r>
      <w:r w:rsidRPr="001B01FA">
        <w:rPr>
          <w:rFonts w:cs="Times New Roman"/>
        </w:rPr>
        <w:t>19</w:t>
      </w:r>
      <w:r w:rsidR="00AE57AB" w:rsidRPr="001B01FA">
        <w:rPr>
          <w:rFonts w:cs="Times New Roman"/>
        </w:rPr>
        <w:t xml:space="preserve"> </w:t>
      </w:r>
    </w:p>
    <w:p w:rsidR="00EB70FC" w:rsidRPr="001B01FA" w:rsidRDefault="00757FCE">
      <w:pPr>
        <w:rPr>
          <w:rFonts w:cs="Times New Roman"/>
        </w:rPr>
      </w:pPr>
      <w:r w:rsidRPr="001B01FA">
        <w:rPr>
          <w:rFonts w:cs="Times New Roman"/>
        </w:rPr>
        <w:t>д. Гультяи</w:t>
      </w:r>
    </w:p>
    <w:p w:rsidR="00EB70FC" w:rsidRPr="001B01FA" w:rsidRDefault="00EB70FC">
      <w:pPr>
        <w:rPr>
          <w:rFonts w:cs="Times New Roman"/>
        </w:rPr>
      </w:pPr>
    </w:p>
    <w:p w:rsidR="00AE57AB" w:rsidRPr="001B01FA" w:rsidRDefault="00757FCE">
      <w:pPr>
        <w:rPr>
          <w:rFonts w:cs="Times New Roman"/>
        </w:rPr>
      </w:pPr>
      <w:r w:rsidRPr="001B01FA">
        <w:rPr>
          <w:rFonts w:cs="Times New Roman"/>
        </w:rPr>
        <w:t>О</w:t>
      </w:r>
      <w:r w:rsidR="00AE57AB" w:rsidRPr="001B01FA">
        <w:rPr>
          <w:rFonts w:cs="Times New Roman"/>
        </w:rPr>
        <w:t xml:space="preserve"> внесении изменений в постановление</w:t>
      </w:r>
    </w:p>
    <w:p w:rsidR="00AE57AB" w:rsidRPr="001B01FA" w:rsidRDefault="00AE57AB">
      <w:pPr>
        <w:rPr>
          <w:rFonts w:cs="Times New Roman"/>
        </w:rPr>
      </w:pPr>
      <w:r w:rsidRPr="001B01FA">
        <w:rPr>
          <w:rFonts w:cs="Times New Roman"/>
        </w:rPr>
        <w:t>администрации сельского поселения</w:t>
      </w:r>
    </w:p>
    <w:p w:rsidR="00AE57AB" w:rsidRPr="001B01FA" w:rsidRDefault="00AE57AB">
      <w:pPr>
        <w:rPr>
          <w:rFonts w:cs="Times New Roman"/>
        </w:rPr>
      </w:pPr>
      <w:r w:rsidRPr="001B01FA">
        <w:rPr>
          <w:rFonts w:cs="Times New Roman"/>
        </w:rPr>
        <w:t>«Гультяевская волость» от 07.12.2016 № 28</w:t>
      </w:r>
    </w:p>
    <w:p w:rsidR="00EB70FC" w:rsidRPr="001B01FA" w:rsidRDefault="00AE57AB">
      <w:pPr>
        <w:rPr>
          <w:rFonts w:cs="Times New Roman"/>
        </w:rPr>
      </w:pPr>
      <w:r w:rsidRPr="001B01FA">
        <w:rPr>
          <w:rFonts w:cs="Times New Roman"/>
        </w:rPr>
        <w:t>«О</w:t>
      </w:r>
      <w:r w:rsidR="00757FCE" w:rsidRPr="001B01FA">
        <w:rPr>
          <w:rFonts w:cs="Times New Roman"/>
        </w:rPr>
        <w:t xml:space="preserve">б утверждении Правил присвоения, </w:t>
      </w:r>
    </w:p>
    <w:p w:rsidR="00EB70FC" w:rsidRPr="001B01FA" w:rsidRDefault="00757FCE">
      <w:pPr>
        <w:rPr>
          <w:rFonts w:cs="Times New Roman"/>
        </w:rPr>
      </w:pPr>
      <w:r w:rsidRPr="001B01FA">
        <w:rPr>
          <w:rFonts w:cs="Times New Roman"/>
        </w:rPr>
        <w:t xml:space="preserve">изменения и аннулирования адресов  </w:t>
      </w:r>
    </w:p>
    <w:p w:rsidR="00EB70FC" w:rsidRPr="001B01FA" w:rsidRDefault="00757FCE">
      <w:pPr>
        <w:rPr>
          <w:rFonts w:cs="Times New Roman"/>
        </w:rPr>
      </w:pPr>
      <w:r w:rsidRPr="001B01FA">
        <w:rPr>
          <w:rFonts w:cs="Times New Roman"/>
        </w:rPr>
        <w:t>на территории сельского поселения</w:t>
      </w:r>
    </w:p>
    <w:p w:rsidR="00EB70FC" w:rsidRPr="001B01FA" w:rsidRDefault="00757FCE">
      <w:pPr>
        <w:rPr>
          <w:rFonts w:cs="Times New Roman"/>
        </w:rPr>
      </w:pPr>
      <w:r w:rsidRPr="001B01FA">
        <w:rPr>
          <w:rFonts w:cs="Times New Roman"/>
        </w:rPr>
        <w:t xml:space="preserve">«Гультяевская волость» </w:t>
      </w:r>
      <w:r w:rsidRPr="001B01FA">
        <w:rPr>
          <w:rFonts w:cs="Times New Roman"/>
        </w:rPr>
        <w:tab/>
      </w:r>
    </w:p>
    <w:p w:rsidR="00EB70FC" w:rsidRPr="001B01FA" w:rsidRDefault="00757FCE">
      <w:pPr>
        <w:ind w:firstLine="709"/>
        <w:jc w:val="both"/>
        <w:rPr>
          <w:rFonts w:cs="Times New Roman"/>
          <w:color w:val="000000"/>
        </w:rPr>
      </w:pPr>
      <w:proofErr w:type="gramStart"/>
      <w:r w:rsidRPr="001B01FA">
        <w:rPr>
          <w:rFonts w:cs="Times New Roman"/>
          <w:color w:val="000000"/>
        </w:rPr>
        <w:t xml:space="preserve">В </w:t>
      </w:r>
      <w:r w:rsidRPr="001B01FA">
        <w:rPr>
          <w:rFonts w:cs="Times New Roman"/>
        </w:rPr>
        <w:t>соответствии с</w:t>
      </w:r>
      <w:r w:rsidR="00AE57AB" w:rsidRPr="001B01FA">
        <w:rPr>
          <w:rFonts w:cs="Times New Roman"/>
        </w:rPr>
        <w:t xml:space="preserve"> </w:t>
      </w:r>
      <w:r w:rsidR="00902A32" w:rsidRPr="001B01FA">
        <w:rPr>
          <w:rFonts w:cs="Times New Roman"/>
          <w:shd w:val="clear" w:color="auto" w:fill="FFFFFF"/>
        </w:rPr>
        <w:t>Федеральны</w:t>
      </w:r>
      <w:r w:rsidR="00C26800" w:rsidRPr="001B01FA">
        <w:rPr>
          <w:rFonts w:cs="Times New Roman"/>
          <w:shd w:val="clear" w:color="auto" w:fill="FFFFFF"/>
        </w:rPr>
        <w:t>м</w:t>
      </w:r>
      <w:r w:rsidR="00902A32" w:rsidRPr="001B01FA">
        <w:rPr>
          <w:rFonts w:cs="Times New Roman"/>
          <w:shd w:val="clear" w:color="auto" w:fill="FFFFFF"/>
        </w:rPr>
        <w:t xml:space="preserve"> закон</w:t>
      </w:r>
      <w:r w:rsidR="00C26800" w:rsidRPr="001B01FA">
        <w:rPr>
          <w:rFonts w:cs="Times New Roman"/>
          <w:shd w:val="clear" w:color="auto" w:fill="FFFFFF"/>
        </w:rPr>
        <w:t>ом</w:t>
      </w:r>
      <w:r w:rsidR="00902A32" w:rsidRPr="001B01FA">
        <w:rPr>
          <w:rFonts w:cs="Times New Roman"/>
          <w:shd w:val="clear" w:color="auto" w:fill="FFFFFF"/>
        </w:rPr>
        <w:t xml:space="preserve"> от 28</w:t>
      </w:r>
      <w:r w:rsidR="00C26800" w:rsidRPr="001B01FA">
        <w:rPr>
          <w:rFonts w:cs="Times New Roman"/>
          <w:shd w:val="clear" w:color="auto" w:fill="FFFFFF"/>
        </w:rPr>
        <w:t>.12.</w:t>
      </w:r>
      <w:r w:rsidR="00902A32" w:rsidRPr="001B01FA">
        <w:rPr>
          <w:rFonts w:cs="Times New Roman"/>
          <w:shd w:val="clear" w:color="auto" w:fill="FFFFFF"/>
        </w:rPr>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AE57AB" w:rsidRPr="001B01FA">
        <w:rPr>
          <w:rFonts w:cs="Times New Roman"/>
        </w:rPr>
        <w:t xml:space="preserve">, </w:t>
      </w:r>
      <w:r w:rsidR="00902A32" w:rsidRPr="001B01FA">
        <w:rPr>
          <w:rFonts w:cs="Times New Roman"/>
        </w:rPr>
        <w:t>Федеральным законом от 06.10.2003</w:t>
      </w:r>
      <w:r w:rsidR="00C26800" w:rsidRPr="001B01FA">
        <w:rPr>
          <w:rFonts w:cs="Times New Roman"/>
        </w:rPr>
        <w:t xml:space="preserve"> г.</w:t>
      </w:r>
      <w:r w:rsidR="00902A32" w:rsidRPr="001B01FA">
        <w:rPr>
          <w:rFonts w:cs="Times New Roman"/>
        </w:rPr>
        <w:t xml:space="preserve"> № 131-ФЗ «Об общих принципах организации местного самоуправления в Российской Федерации», Постановлением</w:t>
      </w:r>
      <w:r w:rsidR="00AE57AB" w:rsidRPr="001B01FA">
        <w:rPr>
          <w:rFonts w:cs="Times New Roman"/>
        </w:rPr>
        <w:t xml:space="preserve"> Правительства Российской Федерации от 19</w:t>
      </w:r>
      <w:r w:rsidR="00C26800" w:rsidRPr="001B01FA">
        <w:rPr>
          <w:rFonts w:cs="Times New Roman"/>
        </w:rPr>
        <w:t>.11.</w:t>
      </w:r>
      <w:r w:rsidR="00AE57AB" w:rsidRPr="001B01FA">
        <w:rPr>
          <w:rFonts w:cs="Times New Roman"/>
        </w:rPr>
        <w:t>2014 г</w:t>
      </w:r>
      <w:r w:rsidR="00C26800" w:rsidRPr="001B01FA">
        <w:rPr>
          <w:rFonts w:cs="Times New Roman"/>
        </w:rPr>
        <w:t>.</w:t>
      </w:r>
      <w:r w:rsidR="00AE57AB" w:rsidRPr="001B01FA">
        <w:rPr>
          <w:rFonts w:cs="Times New Roman"/>
        </w:rPr>
        <w:t xml:space="preserve"> </w:t>
      </w:r>
      <w:r w:rsidR="00C26800" w:rsidRPr="001B01FA">
        <w:rPr>
          <w:rFonts w:cs="Times New Roman"/>
        </w:rPr>
        <w:t>№</w:t>
      </w:r>
      <w:r w:rsidR="00AE57AB" w:rsidRPr="001B01FA">
        <w:rPr>
          <w:rFonts w:cs="Times New Roman"/>
        </w:rPr>
        <w:t> 1221 "Об утверждении Правил присвоения, изменения и аннулирования</w:t>
      </w:r>
      <w:proofErr w:type="gramEnd"/>
      <w:r w:rsidR="00AE57AB" w:rsidRPr="001B01FA">
        <w:rPr>
          <w:rFonts w:cs="Times New Roman"/>
        </w:rPr>
        <w:t xml:space="preserve"> адресов"</w:t>
      </w:r>
      <w:r w:rsidR="00902A32" w:rsidRPr="001B01FA">
        <w:rPr>
          <w:rFonts w:cs="Times New Roman"/>
        </w:rPr>
        <w:t>, руководствуясь</w:t>
      </w:r>
      <w:r w:rsidRPr="001B01FA">
        <w:rPr>
          <w:rFonts w:cs="Times New Roman"/>
          <w:color w:val="000000"/>
        </w:rPr>
        <w:t xml:space="preserve"> Устав</w:t>
      </w:r>
      <w:r w:rsidR="00902A32" w:rsidRPr="001B01FA">
        <w:rPr>
          <w:rFonts w:cs="Times New Roman"/>
          <w:color w:val="000000"/>
        </w:rPr>
        <w:t>ом</w:t>
      </w:r>
      <w:r w:rsidRPr="001B01FA">
        <w:rPr>
          <w:rFonts w:cs="Times New Roman"/>
          <w:color w:val="000000"/>
        </w:rPr>
        <w:t xml:space="preserve"> муниципального образования «</w:t>
      </w:r>
      <w:bookmarkStart w:id="0" w:name="_Hlk85183213"/>
      <w:r w:rsidRPr="001B01FA">
        <w:rPr>
          <w:rFonts w:cs="Times New Roman"/>
          <w:color w:val="000000"/>
        </w:rPr>
        <w:t>Гультяевская волость</w:t>
      </w:r>
      <w:bookmarkEnd w:id="0"/>
      <w:r w:rsidRPr="001B01FA">
        <w:rPr>
          <w:rFonts w:cs="Times New Roman"/>
          <w:color w:val="000000"/>
        </w:rPr>
        <w:t>»,</w:t>
      </w:r>
      <w:r w:rsidR="00902A32" w:rsidRPr="001B01FA">
        <w:rPr>
          <w:rFonts w:cs="Times New Roman"/>
          <w:color w:val="000000"/>
        </w:rPr>
        <w:t xml:space="preserve"> администрация </w:t>
      </w:r>
      <w:bookmarkStart w:id="1" w:name="_Hlk85183391"/>
      <w:r w:rsidR="00902A32" w:rsidRPr="001B01FA">
        <w:rPr>
          <w:rFonts w:cs="Times New Roman"/>
          <w:color w:val="000000"/>
        </w:rPr>
        <w:t>сельского поселения «</w:t>
      </w:r>
      <w:r w:rsidR="00C26800" w:rsidRPr="001B01FA">
        <w:rPr>
          <w:rFonts w:cs="Times New Roman"/>
          <w:color w:val="000000"/>
        </w:rPr>
        <w:t>Гультяевская волость</w:t>
      </w:r>
      <w:r w:rsidR="00902A32" w:rsidRPr="001B01FA">
        <w:rPr>
          <w:rFonts w:cs="Times New Roman"/>
          <w:color w:val="000000"/>
        </w:rPr>
        <w:t>»</w:t>
      </w:r>
      <w:r w:rsidR="00C26800" w:rsidRPr="001B01FA">
        <w:rPr>
          <w:rFonts w:cs="Times New Roman"/>
          <w:color w:val="000000"/>
        </w:rPr>
        <w:t xml:space="preserve"> Пустошкинского района Псковской области</w:t>
      </w:r>
      <w:bookmarkEnd w:id="1"/>
      <w:r w:rsidRPr="001B01FA">
        <w:rPr>
          <w:rFonts w:cs="Times New Roman"/>
          <w:color w:val="000000"/>
        </w:rPr>
        <w:t xml:space="preserve"> постановля</w:t>
      </w:r>
      <w:r w:rsidR="00C26800" w:rsidRPr="001B01FA">
        <w:rPr>
          <w:rFonts w:cs="Times New Roman"/>
          <w:color w:val="000000"/>
        </w:rPr>
        <w:t>ет</w:t>
      </w:r>
      <w:r w:rsidRPr="001B01FA">
        <w:rPr>
          <w:rFonts w:cs="Times New Roman"/>
          <w:color w:val="000000"/>
        </w:rPr>
        <w:t>:</w:t>
      </w:r>
    </w:p>
    <w:p w:rsidR="00EB70FC" w:rsidRPr="001B01FA" w:rsidRDefault="00757FCE" w:rsidP="00C26800">
      <w:pPr>
        <w:ind w:firstLine="709"/>
        <w:jc w:val="both"/>
        <w:rPr>
          <w:rFonts w:cs="Times New Roman"/>
          <w:color w:val="000000"/>
        </w:rPr>
      </w:pPr>
      <w:r w:rsidRPr="001B01FA">
        <w:rPr>
          <w:rFonts w:cs="Times New Roman"/>
          <w:color w:val="000000"/>
        </w:rPr>
        <w:t xml:space="preserve">1. </w:t>
      </w:r>
      <w:r w:rsidR="00C26800" w:rsidRPr="001B01FA">
        <w:rPr>
          <w:rFonts w:cs="Times New Roman"/>
          <w:color w:val="000000"/>
        </w:rPr>
        <w:t>Внести в постановление администрации</w:t>
      </w:r>
      <w:r w:rsidRPr="001B01FA">
        <w:rPr>
          <w:rFonts w:cs="Times New Roman"/>
          <w:color w:val="000000"/>
        </w:rPr>
        <w:t xml:space="preserve"> </w:t>
      </w:r>
      <w:r w:rsidR="00C26800" w:rsidRPr="001B01FA">
        <w:rPr>
          <w:rFonts w:cs="Times New Roman"/>
          <w:color w:val="000000"/>
        </w:rPr>
        <w:t xml:space="preserve">сельского поселения «Гультяевская волость» Пустошкинского района Псковской области от 07.12.2016 № 28 «Об утверждении </w:t>
      </w:r>
      <w:r w:rsidRPr="001B01FA">
        <w:rPr>
          <w:rFonts w:cs="Times New Roman"/>
          <w:color w:val="000000"/>
        </w:rPr>
        <w:t xml:space="preserve">Правил присвоения, </w:t>
      </w:r>
      <w:r w:rsidRPr="001B01FA">
        <w:rPr>
          <w:rFonts w:cs="Times New Roman"/>
        </w:rPr>
        <w:t>изменения и аннулирования адресов</w:t>
      </w:r>
      <w:r w:rsidR="00C26800" w:rsidRPr="001B01FA">
        <w:rPr>
          <w:rFonts w:cs="Times New Roman"/>
        </w:rPr>
        <w:t xml:space="preserve"> </w:t>
      </w:r>
      <w:r w:rsidRPr="001B01FA">
        <w:rPr>
          <w:rFonts w:cs="Times New Roman"/>
        </w:rPr>
        <w:t xml:space="preserve">на территории </w:t>
      </w:r>
      <w:bookmarkStart w:id="2" w:name="_Hlk85183983"/>
      <w:bookmarkStart w:id="3" w:name="_Hlk85183599"/>
      <w:r w:rsidRPr="001B01FA">
        <w:rPr>
          <w:rFonts w:cs="Times New Roman"/>
        </w:rPr>
        <w:t xml:space="preserve">сельского поселения </w:t>
      </w:r>
      <w:r w:rsidRPr="001B01FA">
        <w:rPr>
          <w:rFonts w:cs="Times New Roman"/>
          <w:color w:val="000000"/>
        </w:rPr>
        <w:t>«Гультяевская волость»</w:t>
      </w:r>
      <w:bookmarkEnd w:id="2"/>
      <w:r w:rsidR="00C26800" w:rsidRPr="001B01FA">
        <w:rPr>
          <w:rFonts w:cs="Times New Roman"/>
          <w:color w:val="000000"/>
        </w:rPr>
        <w:t xml:space="preserve"> </w:t>
      </w:r>
      <w:bookmarkEnd w:id="3"/>
      <w:r w:rsidR="00C26800" w:rsidRPr="001B01FA">
        <w:rPr>
          <w:rFonts w:cs="Times New Roman"/>
          <w:color w:val="000000"/>
        </w:rPr>
        <w:t>следующие изменения:</w:t>
      </w:r>
    </w:p>
    <w:p w:rsidR="00C26800" w:rsidRPr="001B01FA" w:rsidRDefault="00C26800" w:rsidP="00C26800">
      <w:pPr>
        <w:ind w:firstLine="709"/>
        <w:jc w:val="both"/>
        <w:rPr>
          <w:rFonts w:cs="Times New Roman"/>
          <w:color w:val="000000"/>
        </w:rPr>
      </w:pPr>
      <w:r w:rsidRPr="001B01FA">
        <w:rPr>
          <w:rFonts w:cs="Times New Roman"/>
          <w:color w:val="000000"/>
        </w:rPr>
        <w:t xml:space="preserve">1.1. </w:t>
      </w:r>
      <w:r w:rsidR="00151F3D" w:rsidRPr="001B01FA">
        <w:t xml:space="preserve">Правила присвоения, изменения и аннулирования адресов на территории </w:t>
      </w:r>
      <w:bookmarkStart w:id="4" w:name="_Hlk85183930"/>
      <w:r w:rsidR="00151F3D" w:rsidRPr="001B01FA">
        <w:rPr>
          <w:rFonts w:cs="Times New Roman"/>
        </w:rPr>
        <w:t xml:space="preserve">сельского поселения </w:t>
      </w:r>
      <w:r w:rsidR="00151F3D" w:rsidRPr="001B01FA">
        <w:rPr>
          <w:rFonts w:cs="Times New Roman"/>
          <w:color w:val="000000"/>
        </w:rPr>
        <w:t>«Гультяевская волость»</w:t>
      </w:r>
      <w:bookmarkEnd w:id="4"/>
      <w:r w:rsidR="00151F3D" w:rsidRPr="001B01FA">
        <w:rPr>
          <w:rFonts w:cs="Times New Roman"/>
          <w:color w:val="000000"/>
        </w:rPr>
        <w:t xml:space="preserve"> </w:t>
      </w:r>
      <w:r w:rsidR="00151F3D" w:rsidRPr="001B01FA">
        <w:t>изложить в новой редакции согласно приложению к настоящему постановлению.</w:t>
      </w:r>
    </w:p>
    <w:p w:rsidR="00EB70FC" w:rsidRPr="001B01FA" w:rsidRDefault="00757FCE" w:rsidP="00C26800">
      <w:pPr>
        <w:rPr>
          <w:rFonts w:cs="Times New Roman"/>
          <w:color w:val="000000"/>
        </w:rPr>
      </w:pPr>
      <w:r w:rsidRPr="001B01FA">
        <w:rPr>
          <w:rFonts w:cs="Times New Roman"/>
          <w:color w:val="000000"/>
        </w:rPr>
        <w:tab/>
        <w:t>2. Настоящее постановление обнародовать в порядке, установленном Уставом МО «Гультяевская волость».</w:t>
      </w:r>
    </w:p>
    <w:p w:rsidR="00151F3D" w:rsidRPr="001B01FA" w:rsidRDefault="00151F3D" w:rsidP="00EC796F">
      <w:pPr>
        <w:jc w:val="both"/>
        <w:rPr>
          <w:rFonts w:cs="Times New Roman"/>
          <w:color w:val="000000"/>
        </w:rPr>
      </w:pPr>
    </w:p>
    <w:p w:rsidR="00EB70FC" w:rsidRPr="001B01FA" w:rsidRDefault="00757FCE">
      <w:pPr>
        <w:ind w:firstLine="709"/>
        <w:jc w:val="both"/>
        <w:rPr>
          <w:rFonts w:cs="Times New Roman"/>
          <w:color w:val="000000"/>
        </w:rPr>
      </w:pPr>
      <w:r w:rsidRPr="001B01FA">
        <w:rPr>
          <w:rFonts w:cs="Times New Roman"/>
          <w:color w:val="000000"/>
        </w:rPr>
        <w:t xml:space="preserve">3. </w:t>
      </w:r>
      <w:proofErr w:type="gramStart"/>
      <w:r w:rsidRPr="001B01FA">
        <w:rPr>
          <w:rFonts w:cs="Times New Roman"/>
          <w:color w:val="000000"/>
        </w:rPr>
        <w:t>Контроль за</w:t>
      </w:r>
      <w:proofErr w:type="gramEnd"/>
      <w:r w:rsidRPr="001B01FA">
        <w:rPr>
          <w:rFonts w:cs="Times New Roman"/>
          <w:color w:val="000000"/>
        </w:rPr>
        <w:t xml:space="preserve"> выполнением данного постановления оставляю за собой.</w:t>
      </w:r>
    </w:p>
    <w:p w:rsidR="00EB70FC" w:rsidRPr="001B01FA" w:rsidRDefault="00757FCE">
      <w:pPr>
        <w:rPr>
          <w:rFonts w:cs="Times New Roman"/>
        </w:rPr>
      </w:pPr>
      <w:r w:rsidRPr="001B01FA">
        <w:rPr>
          <w:rFonts w:cs="Times New Roman"/>
          <w:color w:val="000000"/>
        </w:rPr>
        <w:t xml:space="preserve"> </w:t>
      </w:r>
    </w:p>
    <w:p w:rsidR="00EB70FC" w:rsidRPr="001B01FA" w:rsidRDefault="00EB70FC">
      <w:pPr>
        <w:rPr>
          <w:rFonts w:cs="Times New Roman"/>
        </w:rPr>
      </w:pPr>
    </w:p>
    <w:p w:rsidR="00EB70FC" w:rsidRPr="001B01FA" w:rsidRDefault="00EB70FC">
      <w:pPr>
        <w:rPr>
          <w:rFonts w:cs="Times New Roman"/>
        </w:rPr>
      </w:pPr>
    </w:p>
    <w:p w:rsidR="00EB70FC" w:rsidRPr="001B01FA" w:rsidRDefault="00757FCE">
      <w:pPr>
        <w:rPr>
          <w:rFonts w:cs="Times New Roman"/>
        </w:rPr>
      </w:pPr>
      <w:r w:rsidRPr="001B01FA">
        <w:rPr>
          <w:rFonts w:cs="Times New Roman"/>
        </w:rPr>
        <w:tab/>
        <w:t>Глава сельского поселения</w:t>
      </w:r>
    </w:p>
    <w:p w:rsidR="00EB70FC" w:rsidRPr="001B01FA" w:rsidRDefault="00757FCE">
      <w:pPr>
        <w:rPr>
          <w:rFonts w:cs="Times New Roman"/>
        </w:rPr>
      </w:pPr>
      <w:r w:rsidRPr="001B01FA">
        <w:rPr>
          <w:rFonts w:cs="Times New Roman"/>
        </w:rPr>
        <w:tab/>
        <w:t>«Гультяевская волость»</w:t>
      </w:r>
      <w:r w:rsidRPr="001B01FA">
        <w:rPr>
          <w:rFonts w:cs="Times New Roman"/>
        </w:rPr>
        <w:tab/>
      </w:r>
      <w:r w:rsidRPr="001B01FA">
        <w:rPr>
          <w:rFonts w:cs="Times New Roman"/>
        </w:rPr>
        <w:tab/>
      </w:r>
      <w:r w:rsidR="00EC796F" w:rsidRPr="001B01FA">
        <w:rPr>
          <w:rFonts w:cs="Times New Roman"/>
        </w:rPr>
        <w:tab/>
      </w:r>
      <w:r w:rsidR="00EC796F" w:rsidRPr="001B01FA">
        <w:rPr>
          <w:rFonts w:cs="Times New Roman"/>
        </w:rPr>
        <w:tab/>
      </w:r>
      <w:r w:rsidR="00EC796F" w:rsidRPr="001B01FA">
        <w:rPr>
          <w:rFonts w:cs="Times New Roman"/>
        </w:rPr>
        <w:tab/>
      </w:r>
      <w:r w:rsidR="00EC796F" w:rsidRPr="001B01FA">
        <w:rPr>
          <w:rFonts w:cs="Times New Roman"/>
        </w:rPr>
        <w:tab/>
        <w:t>Л.П. Сохраняева</w:t>
      </w:r>
    </w:p>
    <w:p w:rsidR="00EB70FC" w:rsidRPr="001B01FA" w:rsidRDefault="00757FCE">
      <w:pPr>
        <w:tabs>
          <w:tab w:val="left" w:pos="0"/>
        </w:tabs>
        <w:rPr>
          <w:rFonts w:cs="Times New Roman"/>
        </w:rPr>
      </w:pPr>
      <w:r w:rsidRPr="001B01FA">
        <w:rPr>
          <w:rFonts w:cs="Times New Roman"/>
        </w:rPr>
        <w:t xml:space="preserve">                                   </w:t>
      </w:r>
      <w:r w:rsidR="00D7400C" w:rsidRPr="001B01FA">
        <w:rPr>
          <w:rFonts w:cs="Times New Roman"/>
        </w:rPr>
        <w:t xml:space="preserve">                             </w:t>
      </w:r>
      <w:r w:rsidRPr="001B01FA">
        <w:rPr>
          <w:rFonts w:cs="Times New Roman"/>
        </w:rPr>
        <w:t xml:space="preserve">                                                                     </w:t>
      </w:r>
    </w:p>
    <w:p w:rsidR="00EC796F" w:rsidRPr="001B01FA" w:rsidRDefault="00757FCE" w:rsidP="00D7400C">
      <w:pPr>
        <w:tabs>
          <w:tab w:val="left" w:pos="0"/>
        </w:tabs>
        <w:rPr>
          <w:rFonts w:cs="Times New Roman"/>
        </w:rPr>
      </w:pPr>
      <w:r w:rsidRPr="001B01FA">
        <w:rPr>
          <w:rFonts w:cs="Times New Roman"/>
        </w:rPr>
        <w:t xml:space="preserve">    </w:t>
      </w:r>
      <w:r w:rsidR="00D7400C" w:rsidRPr="001B01FA">
        <w:rPr>
          <w:rFonts w:cs="Times New Roman"/>
        </w:rPr>
        <w:t xml:space="preserve">                           </w:t>
      </w:r>
      <w:r w:rsidRPr="001B01FA">
        <w:rPr>
          <w:rFonts w:cs="Times New Roman"/>
        </w:rPr>
        <w:t xml:space="preserve">  </w:t>
      </w:r>
      <w:r w:rsidR="00D7400C" w:rsidRPr="001B01FA">
        <w:rPr>
          <w:rFonts w:cs="Times New Roman"/>
        </w:rPr>
        <w:t xml:space="preserve">                     </w:t>
      </w:r>
      <w:r w:rsidRPr="001B01FA">
        <w:rPr>
          <w:rFonts w:cs="Times New Roman"/>
        </w:rPr>
        <w:t xml:space="preserve">  </w:t>
      </w:r>
    </w:p>
    <w:p w:rsidR="00EC796F" w:rsidRDefault="00EC796F"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Default="001B01FA" w:rsidP="00151F3D">
      <w:pPr>
        <w:tabs>
          <w:tab w:val="left" w:pos="0"/>
        </w:tabs>
        <w:jc w:val="right"/>
        <w:rPr>
          <w:rFonts w:cs="Times New Roman"/>
          <w:sz w:val="20"/>
          <w:szCs w:val="20"/>
        </w:rPr>
      </w:pPr>
    </w:p>
    <w:p w:rsidR="001B01FA" w:rsidRPr="001B01FA" w:rsidRDefault="001B01FA" w:rsidP="001B01FA">
      <w:pPr>
        <w:tabs>
          <w:tab w:val="left" w:pos="0"/>
        </w:tabs>
        <w:rPr>
          <w:rFonts w:cs="Times New Roman"/>
          <w:sz w:val="20"/>
          <w:szCs w:val="20"/>
        </w:rPr>
      </w:pPr>
    </w:p>
    <w:p w:rsidR="00151F3D" w:rsidRPr="001B01FA" w:rsidRDefault="00757FCE" w:rsidP="00D7400C">
      <w:pPr>
        <w:tabs>
          <w:tab w:val="left" w:pos="0"/>
        </w:tabs>
        <w:jc w:val="right"/>
        <w:rPr>
          <w:rFonts w:cs="Times New Roman"/>
          <w:b/>
          <w:sz w:val="20"/>
          <w:szCs w:val="20"/>
        </w:rPr>
      </w:pPr>
      <w:r w:rsidRPr="001B01FA">
        <w:rPr>
          <w:rFonts w:cs="Times New Roman"/>
          <w:sz w:val="20"/>
          <w:szCs w:val="20"/>
        </w:rPr>
        <w:lastRenderedPageBreak/>
        <w:t xml:space="preserve">                                             </w:t>
      </w:r>
      <w:r w:rsidR="00151F3D" w:rsidRPr="001B01FA">
        <w:rPr>
          <w:sz w:val="20"/>
          <w:szCs w:val="20"/>
        </w:rPr>
        <w:t>УТВЕРЖДЕНЫ</w:t>
      </w:r>
    </w:p>
    <w:p w:rsidR="00151F3D" w:rsidRPr="001B01FA" w:rsidRDefault="00151F3D" w:rsidP="00151F3D">
      <w:pPr>
        <w:jc w:val="right"/>
        <w:rPr>
          <w:rFonts w:cs="Times New Roman"/>
          <w:sz w:val="20"/>
          <w:szCs w:val="20"/>
        </w:rPr>
      </w:pPr>
      <w:r w:rsidRPr="001B01FA">
        <w:rPr>
          <w:rFonts w:cs="Times New Roman"/>
          <w:sz w:val="20"/>
          <w:szCs w:val="20"/>
        </w:rPr>
        <w:t xml:space="preserve">постановлением Администрации </w:t>
      </w:r>
    </w:p>
    <w:p w:rsidR="00151F3D" w:rsidRPr="001B01FA" w:rsidRDefault="00151F3D" w:rsidP="00151F3D">
      <w:pPr>
        <w:jc w:val="right"/>
        <w:rPr>
          <w:rFonts w:cs="Times New Roman"/>
          <w:sz w:val="20"/>
          <w:szCs w:val="20"/>
        </w:rPr>
      </w:pPr>
      <w:r w:rsidRPr="001B01FA">
        <w:rPr>
          <w:rFonts w:cs="Times New Roman"/>
          <w:sz w:val="20"/>
          <w:szCs w:val="20"/>
        </w:rPr>
        <w:t xml:space="preserve">                                                                     сельского поселения </w:t>
      </w:r>
    </w:p>
    <w:p w:rsidR="00151F3D" w:rsidRPr="001B01FA" w:rsidRDefault="00151F3D" w:rsidP="00151F3D">
      <w:pPr>
        <w:jc w:val="right"/>
        <w:rPr>
          <w:rFonts w:cs="Times New Roman"/>
          <w:sz w:val="20"/>
          <w:szCs w:val="20"/>
        </w:rPr>
      </w:pPr>
      <w:r w:rsidRPr="001B01FA">
        <w:rPr>
          <w:rFonts w:cs="Times New Roman"/>
          <w:sz w:val="20"/>
          <w:szCs w:val="20"/>
        </w:rPr>
        <w:t xml:space="preserve">«Гультяевская волость»  </w:t>
      </w:r>
    </w:p>
    <w:p w:rsidR="00151F3D" w:rsidRPr="001B01FA" w:rsidRDefault="00EC796F" w:rsidP="00EC796F">
      <w:pPr>
        <w:ind w:firstLine="559"/>
        <w:jc w:val="center"/>
        <w:rPr>
          <w:sz w:val="20"/>
          <w:szCs w:val="20"/>
        </w:rPr>
      </w:pPr>
      <w:r w:rsidRPr="001B01FA">
        <w:rPr>
          <w:sz w:val="20"/>
          <w:szCs w:val="20"/>
        </w:rPr>
        <w:t xml:space="preserve">                                                                                           </w:t>
      </w:r>
      <w:r w:rsidR="001B01FA">
        <w:rPr>
          <w:sz w:val="20"/>
          <w:szCs w:val="20"/>
        </w:rPr>
        <w:t xml:space="preserve">                                                        </w:t>
      </w:r>
      <w:r w:rsidRPr="001B01FA">
        <w:rPr>
          <w:sz w:val="20"/>
          <w:szCs w:val="20"/>
        </w:rPr>
        <w:t xml:space="preserve">  27.10. 2021 № 19</w:t>
      </w:r>
    </w:p>
    <w:p w:rsidR="00151F3D" w:rsidRPr="001B01FA" w:rsidRDefault="00151F3D" w:rsidP="00151F3D">
      <w:pPr>
        <w:rPr>
          <w:sz w:val="20"/>
          <w:szCs w:val="20"/>
        </w:rPr>
      </w:pPr>
    </w:p>
    <w:p w:rsidR="00151F3D" w:rsidRPr="001B01FA" w:rsidRDefault="00151F3D" w:rsidP="00F913DF">
      <w:pPr>
        <w:ind w:firstLine="559"/>
        <w:jc w:val="center"/>
        <w:rPr>
          <w:rFonts w:cs="Times New Roman"/>
          <w:sz w:val="20"/>
          <w:szCs w:val="20"/>
        </w:rPr>
      </w:pPr>
    </w:p>
    <w:p w:rsidR="00151F3D" w:rsidRPr="001B01FA" w:rsidRDefault="00151F3D" w:rsidP="00F913DF">
      <w:pPr>
        <w:pStyle w:val="3"/>
        <w:spacing w:before="0" w:after="0"/>
        <w:rPr>
          <w:rFonts w:ascii="Times New Roman" w:hAnsi="Times New Roman"/>
          <w:color w:val="auto"/>
          <w:sz w:val="20"/>
          <w:szCs w:val="20"/>
        </w:rPr>
      </w:pPr>
      <w:r w:rsidRPr="001B01FA">
        <w:rPr>
          <w:rFonts w:ascii="Times New Roman" w:hAnsi="Times New Roman"/>
          <w:color w:val="auto"/>
          <w:sz w:val="20"/>
          <w:szCs w:val="20"/>
        </w:rPr>
        <w:t>ПРАВИЛА</w:t>
      </w:r>
    </w:p>
    <w:p w:rsidR="00F913DF" w:rsidRPr="001B01FA" w:rsidRDefault="00151F3D" w:rsidP="00F913DF">
      <w:pPr>
        <w:pStyle w:val="3"/>
        <w:spacing w:before="0" w:after="0"/>
        <w:rPr>
          <w:rFonts w:ascii="Times New Roman" w:hAnsi="Times New Roman"/>
          <w:color w:val="auto"/>
          <w:sz w:val="20"/>
          <w:szCs w:val="20"/>
        </w:rPr>
      </w:pPr>
      <w:r w:rsidRPr="001B01FA">
        <w:rPr>
          <w:rFonts w:ascii="Times New Roman" w:hAnsi="Times New Roman"/>
          <w:color w:val="auto"/>
          <w:sz w:val="20"/>
          <w:szCs w:val="20"/>
        </w:rPr>
        <w:t xml:space="preserve">присвоения, изменения и аннулирования адресов на территории </w:t>
      </w:r>
      <w:r w:rsidR="00F913DF" w:rsidRPr="001B01FA">
        <w:rPr>
          <w:color w:val="auto"/>
          <w:sz w:val="20"/>
          <w:szCs w:val="20"/>
        </w:rPr>
        <w:t>сельского поселения «Гультяевская волость»</w:t>
      </w:r>
    </w:p>
    <w:p w:rsidR="00151F3D" w:rsidRPr="001B01FA" w:rsidRDefault="00F913DF" w:rsidP="00F913DF">
      <w:pPr>
        <w:pStyle w:val="3"/>
        <w:spacing w:before="0" w:after="0"/>
        <w:rPr>
          <w:rFonts w:ascii="Times New Roman" w:hAnsi="Times New Roman"/>
          <w:color w:val="auto"/>
          <w:sz w:val="20"/>
          <w:szCs w:val="20"/>
        </w:rPr>
      </w:pPr>
      <w:r w:rsidRPr="001B01FA">
        <w:rPr>
          <w:rFonts w:ascii="Times New Roman" w:hAnsi="Times New Roman"/>
          <w:color w:val="auto"/>
          <w:sz w:val="20"/>
          <w:szCs w:val="20"/>
        </w:rPr>
        <w:t xml:space="preserve"> </w:t>
      </w:r>
      <w:r w:rsidR="00151F3D" w:rsidRPr="001B01FA">
        <w:rPr>
          <w:rFonts w:ascii="Times New Roman" w:hAnsi="Times New Roman"/>
          <w:color w:val="auto"/>
          <w:sz w:val="20"/>
          <w:szCs w:val="20"/>
        </w:rPr>
        <w:t>(далее-Правила)</w:t>
      </w:r>
    </w:p>
    <w:p w:rsidR="00151F3D" w:rsidRPr="001B01FA" w:rsidRDefault="00151F3D" w:rsidP="00F913DF">
      <w:pPr>
        <w:jc w:val="center"/>
        <w:rPr>
          <w:rFonts w:cs="Times New Roman"/>
          <w:sz w:val="20"/>
          <w:szCs w:val="20"/>
        </w:rPr>
      </w:pPr>
    </w:p>
    <w:p w:rsidR="00151F3D" w:rsidRPr="001B01FA" w:rsidRDefault="00151F3D" w:rsidP="00F913DF">
      <w:pPr>
        <w:pStyle w:val="3"/>
        <w:numPr>
          <w:ilvl w:val="0"/>
          <w:numId w:val="3"/>
        </w:numPr>
        <w:spacing w:before="0" w:after="0"/>
        <w:rPr>
          <w:rFonts w:ascii="Times New Roman" w:hAnsi="Times New Roman"/>
          <w:color w:val="auto"/>
          <w:sz w:val="20"/>
          <w:szCs w:val="20"/>
        </w:rPr>
      </w:pPr>
      <w:r w:rsidRPr="001B01FA">
        <w:rPr>
          <w:rFonts w:ascii="Times New Roman" w:hAnsi="Times New Roman"/>
          <w:color w:val="auto"/>
          <w:sz w:val="20"/>
          <w:szCs w:val="20"/>
        </w:rPr>
        <w:t>Общие положения</w:t>
      </w:r>
    </w:p>
    <w:p w:rsidR="00F913DF" w:rsidRPr="001B01FA" w:rsidRDefault="00F913DF" w:rsidP="00F913DF">
      <w:pPr>
        <w:rPr>
          <w:sz w:val="20"/>
          <w:szCs w:val="20"/>
          <w:lang w:eastAsia="ru-RU" w:bidi="ar-SA"/>
        </w:rPr>
      </w:pP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 на территории </w:t>
      </w:r>
      <w:r w:rsidR="00F913DF" w:rsidRPr="001B01FA">
        <w:rPr>
          <w:rFonts w:cs="Times New Roman"/>
          <w:sz w:val="20"/>
          <w:szCs w:val="20"/>
        </w:rPr>
        <w:t xml:space="preserve">сельского поселения </w:t>
      </w:r>
      <w:r w:rsidR="00F913DF" w:rsidRPr="001B01FA">
        <w:rPr>
          <w:rFonts w:cs="Times New Roman"/>
          <w:color w:val="000000"/>
          <w:sz w:val="20"/>
          <w:szCs w:val="20"/>
        </w:rPr>
        <w:t>«Гультяевская волость» Пустошкинского района Псковской области</w:t>
      </w:r>
      <w:r w:rsidRPr="001B01FA">
        <w:rPr>
          <w:rFonts w:cs="Times New Roman"/>
          <w:sz w:val="20"/>
          <w:szCs w:val="20"/>
        </w:rPr>
        <w:t>.</w:t>
      </w:r>
    </w:p>
    <w:p w:rsidR="00151F3D" w:rsidRPr="001B01FA" w:rsidRDefault="00151F3D" w:rsidP="00151F3D">
      <w:pPr>
        <w:ind w:firstLine="559"/>
        <w:jc w:val="both"/>
        <w:rPr>
          <w:rFonts w:cs="Times New Roman"/>
          <w:sz w:val="20"/>
          <w:szCs w:val="20"/>
        </w:rPr>
      </w:pPr>
      <w:r w:rsidRPr="001B01FA">
        <w:rPr>
          <w:rFonts w:cs="Times New Roman"/>
          <w:sz w:val="20"/>
          <w:szCs w:val="20"/>
        </w:rPr>
        <w:t>2. Понятия, используемые в настоящих Правилах, означают следующее:</w:t>
      </w:r>
    </w:p>
    <w:p w:rsidR="00151F3D" w:rsidRPr="001B01FA" w:rsidRDefault="00151F3D" w:rsidP="00151F3D">
      <w:pPr>
        <w:ind w:firstLine="559"/>
        <w:jc w:val="both"/>
        <w:rPr>
          <w:rFonts w:cs="Times New Roman"/>
          <w:sz w:val="20"/>
          <w:szCs w:val="20"/>
        </w:rPr>
      </w:pPr>
      <w:r w:rsidRPr="001B01FA">
        <w:rPr>
          <w:rFonts w:cs="Times New Roman"/>
          <w:sz w:val="20"/>
          <w:szCs w:val="20"/>
        </w:rPr>
        <w:t>"</w:t>
      </w:r>
      <w:proofErr w:type="spellStart"/>
      <w:r w:rsidRPr="001B01FA">
        <w:rPr>
          <w:rFonts w:cs="Times New Roman"/>
          <w:sz w:val="20"/>
          <w:szCs w:val="20"/>
        </w:rPr>
        <w:t>адресообразующие</w:t>
      </w:r>
      <w:proofErr w:type="spellEnd"/>
      <w:r w:rsidRPr="001B01FA">
        <w:rPr>
          <w:rFonts w:cs="Times New Roman"/>
          <w:sz w:val="20"/>
          <w:szCs w:val="20"/>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"идентификационные элементы объекта адресации" - номера земельных участков, типы и номера иных объектов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151F3D" w:rsidRPr="001B01FA" w:rsidRDefault="00151F3D" w:rsidP="00151F3D">
      <w:pPr>
        <w:ind w:firstLine="559"/>
        <w:jc w:val="both"/>
        <w:rPr>
          <w:rFonts w:cs="Times New Roman"/>
          <w:sz w:val="20"/>
          <w:szCs w:val="20"/>
        </w:rPr>
      </w:pPr>
      <w:r w:rsidRPr="001B01FA">
        <w:rPr>
          <w:rFonts w:cs="Times New Roman"/>
          <w:sz w:val="20"/>
          <w:szCs w:val="20"/>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"элемент улично-дорожной сети" - улица, проспект, переулок, проезд, набережная, площадь, бульвар, тупик, съезд, шоссе, аллея и иное.</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3. Адрес, присвоенный объекту адресации, должен отвечать следующим требованиям:</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а) уникальность. </w:t>
      </w:r>
      <w:proofErr w:type="gramStart"/>
      <w:r w:rsidRPr="001B01FA">
        <w:rPr>
          <w:rFonts w:cs="Times New Roman"/>
          <w:sz w:val="20"/>
          <w:szCs w:val="20"/>
        </w:rPr>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б) обязательность. Каждому объекту адресации должен быть присвоен адрес в соответствии с настоящими Правилами;</w:t>
      </w:r>
    </w:p>
    <w:p w:rsidR="00151F3D" w:rsidRPr="001B01FA" w:rsidRDefault="00151F3D" w:rsidP="00151F3D">
      <w:pPr>
        <w:ind w:firstLine="559"/>
        <w:jc w:val="both"/>
        <w:rPr>
          <w:rFonts w:cs="Times New Roman"/>
          <w:sz w:val="20"/>
          <w:szCs w:val="20"/>
        </w:rPr>
      </w:pPr>
      <w:r w:rsidRPr="001B01FA">
        <w:rPr>
          <w:rFonts w:cs="Times New Roman"/>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151F3D" w:rsidRPr="001B01FA" w:rsidRDefault="00151F3D" w:rsidP="00151F3D">
      <w:pPr>
        <w:ind w:firstLine="559"/>
        <w:jc w:val="both"/>
        <w:rPr>
          <w:rFonts w:cs="Times New Roman"/>
          <w:sz w:val="20"/>
          <w:szCs w:val="20"/>
        </w:rPr>
      </w:pPr>
      <w:r w:rsidRPr="001B01FA">
        <w:rPr>
          <w:rFonts w:cs="Times New Roman"/>
          <w:sz w:val="20"/>
          <w:szCs w:val="20"/>
        </w:rPr>
        <w:t>4. Присвоение, изменение и аннулирование адресов осуществляется без взимания платы.</w:t>
      </w:r>
    </w:p>
    <w:p w:rsidR="00151F3D" w:rsidRPr="001B01FA" w:rsidRDefault="00151F3D" w:rsidP="00151F3D">
      <w:pPr>
        <w:ind w:firstLine="559"/>
        <w:jc w:val="both"/>
        <w:rPr>
          <w:rFonts w:cs="Times New Roman"/>
          <w:sz w:val="20"/>
          <w:szCs w:val="20"/>
        </w:rPr>
      </w:pPr>
      <w:r w:rsidRPr="001B01FA">
        <w:rPr>
          <w:rFonts w:cs="Times New Roman"/>
          <w:sz w:val="20"/>
          <w:szCs w:val="20"/>
        </w:rPr>
        <w:t>5. Объектами адресации являются:</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а) здание (строение, за исключением некапитального строения), в том </w:t>
      </w:r>
      <w:proofErr w:type="gramStart"/>
      <w:r w:rsidRPr="001B01FA">
        <w:rPr>
          <w:rFonts w:cs="Times New Roman"/>
          <w:sz w:val="20"/>
          <w:szCs w:val="20"/>
        </w:rPr>
        <w:t>числе</w:t>
      </w:r>
      <w:proofErr w:type="gramEnd"/>
      <w:r w:rsidRPr="001B01FA">
        <w:rPr>
          <w:rFonts w:cs="Times New Roman"/>
          <w:sz w:val="20"/>
          <w:szCs w:val="20"/>
        </w:rPr>
        <w:t xml:space="preserve"> строительство которого не завершено;</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б) сооружение (за исключением некапитального сооружения и линейного объекта), в том </w:t>
      </w:r>
      <w:proofErr w:type="gramStart"/>
      <w:r w:rsidRPr="001B01FA">
        <w:rPr>
          <w:rFonts w:cs="Times New Roman"/>
          <w:sz w:val="20"/>
          <w:szCs w:val="20"/>
        </w:rPr>
        <w:t>числе</w:t>
      </w:r>
      <w:proofErr w:type="gramEnd"/>
      <w:r w:rsidRPr="001B01FA">
        <w:rPr>
          <w:rFonts w:cs="Times New Roman"/>
          <w:sz w:val="20"/>
          <w:szCs w:val="20"/>
        </w:rPr>
        <w:t xml:space="preserve"> строительство которого не завершено;</w:t>
      </w:r>
    </w:p>
    <w:p w:rsidR="00151F3D" w:rsidRPr="001B01FA" w:rsidRDefault="00151F3D" w:rsidP="00151F3D">
      <w:pPr>
        <w:ind w:firstLine="559"/>
        <w:jc w:val="both"/>
        <w:rPr>
          <w:rFonts w:cs="Times New Roman"/>
          <w:sz w:val="20"/>
          <w:szCs w:val="20"/>
        </w:rPr>
      </w:pPr>
      <w:r w:rsidRPr="001B01FA">
        <w:rPr>
          <w:rFonts w:cs="Times New Roman"/>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51F3D" w:rsidRPr="001B01FA" w:rsidRDefault="00151F3D" w:rsidP="00151F3D">
      <w:pPr>
        <w:ind w:firstLine="559"/>
        <w:jc w:val="both"/>
        <w:rPr>
          <w:rFonts w:cs="Times New Roman"/>
          <w:sz w:val="20"/>
          <w:szCs w:val="20"/>
        </w:rPr>
      </w:pPr>
      <w:r w:rsidRPr="001B01FA">
        <w:rPr>
          <w:rFonts w:cs="Times New Roman"/>
          <w:sz w:val="20"/>
          <w:szCs w:val="20"/>
        </w:rPr>
        <w:t>г) помещение, являющееся частью объекта капитального строительства;</w:t>
      </w:r>
    </w:p>
    <w:p w:rsidR="00151F3D" w:rsidRPr="001B01FA" w:rsidRDefault="00151F3D" w:rsidP="00151F3D">
      <w:pPr>
        <w:ind w:firstLine="559"/>
        <w:jc w:val="both"/>
        <w:rPr>
          <w:rFonts w:cs="Times New Roman"/>
          <w:sz w:val="20"/>
          <w:szCs w:val="20"/>
        </w:rPr>
      </w:pPr>
      <w:proofErr w:type="spellStart"/>
      <w:r w:rsidRPr="001B01FA">
        <w:rPr>
          <w:rFonts w:cs="Times New Roman"/>
          <w:sz w:val="20"/>
          <w:szCs w:val="20"/>
        </w:rPr>
        <w:t>д</w:t>
      </w:r>
      <w:proofErr w:type="spellEnd"/>
      <w:r w:rsidRPr="001B01FA">
        <w:rPr>
          <w:rFonts w:cs="Times New Roman"/>
          <w:sz w:val="20"/>
          <w:szCs w:val="20"/>
        </w:rPr>
        <w:t>) </w:t>
      </w:r>
      <w:proofErr w:type="spellStart"/>
      <w:r w:rsidRPr="001B01FA">
        <w:rPr>
          <w:rFonts w:cs="Times New Roman"/>
          <w:sz w:val="20"/>
          <w:szCs w:val="20"/>
        </w:rPr>
        <w:t>машино-место</w:t>
      </w:r>
      <w:proofErr w:type="spellEnd"/>
      <w:r w:rsidRPr="001B01FA">
        <w:rPr>
          <w:rFonts w:cs="Times New Roman"/>
          <w:sz w:val="20"/>
          <w:szCs w:val="20"/>
        </w:rPr>
        <w:t xml:space="preserve"> (за исключением </w:t>
      </w:r>
      <w:proofErr w:type="spellStart"/>
      <w:r w:rsidRPr="001B01FA">
        <w:rPr>
          <w:rFonts w:cs="Times New Roman"/>
          <w:sz w:val="20"/>
          <w:szCs w:val="20"/>
        </w:rPr>
        <w:t>машино-места</w:t>
      </w:r>
      <w:proofErr w:type="spellEnd"/>
      <w:r w:rsidRPr="001B01FA">
        <w:rPr>
          <w:rFonts w:cs="Times New Roman"/>
          <w:sz w:val="20"/>
          <w:szCs w:val="20"/>
        </w:rPr>
        <w:t>, являющегося частью некапитального здания или сооружения).</w:t>
      </w:r>
    </w:p>
    <w:p w:rsidR="00151F3D" w:rsidRPr="001B01FA" w:rsidRDefault="00151F3D" w:rsidP="00151F3D">
      <w:pPr>
        <w:jc w:val="both"/>
        <w:rPr>
          <w:rFonts w:cs="Times New Roman"/>
          <w:sz w:val="20"/>
          <w:szCs w:val="20"/>
        </w:rPr>
      </w:pPr>
    </w:p>
    <w:p w:rsidR="00151F3D" w:rsidRPr="001B01FA" w:rsidRDefault="00151F3D" w:rsidP="00F913DF">
      <w:pPr>
        <w:pStyle w:val="3"/>
        <w:spacing w:before="0" w:after="0"/>
        <w:rPr>
          <w:rFonts w:ascii="Times New Roman" w:hAnsi="Times New Roman"/>
          <w:sz w:val="20"/>
          <w:szCs w:val="20"/>
        </w:rPr>
      </w:pPr>
      <w:r w:rsidRPr="001B01FA">
        <w:rPr>
          <w:rFonts w:ascii="Times New Roman" w:hAnsi="Times New Roman"/>
          <w:sz w:val="20"/>
          <w:szCs w:val="20"/>
        </w:rPr>
        <w:t>II. Порядок присвоения объекту адресации адреса, изменения и</w:t>
      </w:r>
    </w:p>
    <w:p w:rsidR="00151F3D" w:rsidRPr="001B01FA" w:rsidRDefault="00151F3D" w:rsidP="00F913DF">
      <w:pPr>
        <w:pStyle w:val="3"/>
        <w:spacing w:before="0" w:after="0"/>
        <w:rPr>
          <w:rFonts w:ascii="Times New Roman" w:hAnsi="Times New Roman"/>
          <w:sz w:val="20"/>
          <w:szCs w:val="20"/>
        </w:rPr>
      </w:pPr>
      <w:r w:rsidRPr="001B01FA">
        <w:rPr>
          <w:rFonts w:ascii="Times New Roman" w:hAnsi="Times New Roman"/>
          <w:sz w:val="20"/>
          <w:szCs w:val="20"/>
        </w:rPr>
        <w:t>аннулирования такого адреса</w:t>
      </w:r>
    </w:p>
    <w:p w:rsidR="00F913DF" w:rsidRPr="001B01FA" w:rsidRDefault="00F913DF" w:rsidP="00F913DF">
      <w:pPr>
        <w:rPr>
          <w:sz w:val="20"/>
          <w:szCs w:val="20"/>
          <w:lang w:eastAsia="ru-RU" w:bidi="ar-SA"/>
        </w:rPr>
      </w:pPr>
    </w:p>
    <w:p w:rsidR="00151F3D" w:rsidRPr="001B01FA" w:rsidRDefault="00151F3D" w:rsidP="00151F3D">
      <w:pPr>
        <w:ind w:firstLine="559"/>
        <w:jc w:val="both"/>
        <w:rPr>
          <w:rFonts w:cs="Times New Roman"/>
          <w:sz w:val="20"/>
          <w:szCs w:val="20"/>
        </w:rPr>
      </w:pPr>
      <w:r w:rsidRPr="001B01FA">
        <w:rPr>
          <w:rFonts w:cs="Times New Roman"/>
          <w:sz w:val="20"/>
          <w:szCs w:val="20"/>
        </w:rPr>
        <w:t>6. </w:t>
      </w:r>
      <w:proofErr w:type="gramStart"/>
      <w:r w:rsidRPr="001B01FA">
        <w:rPr>
          <w:rFonts w:cs="Times New Roman"/>
          <w:sz w:val="20"/>
          <w:szCs w:val="20"/>
        </w:rPr>
        <w:t>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организацией, признаваемой управляющей компанией в соответствии с Федеральным законом "Об инновационном центре "Сколково" (далее - уполномоченные органы), с</w:t>
      </w:r>
      <w:proofErr w:type="gramEnd"/>
      <w:r w:rsidRPr="001B01FA">
        <w:rPr>
          <w:rFonts w:cs="Times New Roman"/>
          <w:sz w:val="20"/>
          <w:szCs w:val="20"/>
        </w:rPr>
        <w:t xml:space="preserve"> использованием федеральной информационной адресной системы.</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7. Присвоение объектам адресации адресов и аннулирование таких адресов осуществляются </w:t>
      </w:r>
      <w:r w:rsidRPr="001B01FA">
        <w:rPr>
          <w:rFonts w:cs="Times New Roman"/>
          <w:sz w:val="20"/>
          <w:szCs w:val="20"/>
        </w:rPr>
        <w:lastRenderedPageBreak/>
        <w:t xml:space="preserve">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w:t>
      </w:r>
      <w:proofErr w:type="gramStart"/>
      <w:r w:rsidRPr="001B01FA">
        <w:rPr>
          <w:rFonts w:cs="Times New Roman"/>
          <w:sz w:val="20"/>
          <w:szCs w:val="20"/>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1B01FA">
        <w:rPr>
          <w:rFonts w:cs="Times New Roman"/>
          <w:sz w:val="20"/>
          <w:szCs w:val="20"/>
        </w:rPr>
        <w:t xml:space="preserve">, </w:t>
      </w:r>
      <w:proofErr w:type="gramStart"/>
      <w:r w:rsidRPr="001B01FA">
        <w:rPr>
          <w:rFonts w:cs="Times New Roman"/>
          <w:sz w:val="20"/>
          <w:szCs w:val="20"/>
        </w:rPr>
        <w:t>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8. Присвоение объекту адресации адреса осуществляется:</w:t>
      </w:r>
    </w:p>
    <w:p w:rsidR="00151F3D" w:rsidRPr="001B01FA" w:rsidRDefault="00151F3D" w:rsidP="00151F3D">
      <w:pPr>
        <w:ind w:firstLine="559"/>
        <w:jc w:val="both"/>
        <w:rPr>
          <w:rFonts w:cs="Times New Roman"/>
          <w:sz w:val="20"/>
          <w:szCs w:val="20"/>
        </w:rPr>
      </w:pPr>
      <w:r w:rsidRPr="001B01FA">
        <w:rPr>
          <w:rFonts w:cs="Times New Roman"/>
          <w:sz w:val="20"/>
          <w:szCs w:val="20"/>
        </w:rPr>
        <w:t>а) в отношении земельных участков в случаях:</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 подготовки документации по планировке территории в </w:t>
      </w:r>
      <w:proofErr w:type="gramStart"/>
      <w:r w:rsidRPr="001B01FA">
        <w:rPr>
          <w:rFonts w:cs="Times New Roman"/>
          <w:sz w:val="20"/>
          <w:szCs w:val="20"/>
        </w:rPr>
        <w:t>отношении</w:t>
      </w:r>
      <w:proofErr w:type="gramEnd"/>
      <w:r w:rsidRPr="001B01FA">
        <w:rPr>
          <w:rFonts w:cs="Times New Roman"/>
          <w:sz w:val="20"/>
          <w:szCs w:val="20"/>
        </w:rPr>
        <w:t xml:space="preserve"> застроенной и подлежащей застройке территории в соответствии с </w:t>
      </w:r>
      <w:hyperlink r:id="rId5" w:history="1">
        <w:r w:rsidRPr="001B01FA">
          <w:rPr>
            <w:rStyle w:val="a5"/>
            <w:rFonts w:cs="Times New Roman"/>
            <w:color w:val="auto"/>
            <w:sz w:val="20"/>
            <w:szCs w:val="20"/>
          </w:rPr>
          <w:t>Градостроительным кодексом</w:t>
        </w:r>
      </w:hyperlink>
      <w:r w:rsidRPr="001B01FA">
        <w:rPr>
          <w:rFonts w:cs="Times New Roman"/>
          <w:sz w:val="20"/>
          <w:szCs w:val="20"/>
        </w:rPr>
        <w:t xml:space="preserve"> Российской Федерации;</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б) в отношении зданий (строений), сооружений, в том числе строительство которых не завершено, в случаях:</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6" w:history="1">
        <w:r w:rsidRPr="001B01FA">
          <w:rPr>
            <w:rStyle w:val="a5"/>
            <w:rFonts w:cs="Times New Roman"/>
            <w:color w:val="auto"/>
            <w:sz w:val="20"/>
            <w:szCs w:val="20"/>
          </w:rPr>
          <w:t>Градостроительным кодексом</w:t>
        </w:r>
      </w:hyperlink>
      <w:r w:rsidRPr="001B01FA">
        <w:rPr>
          <w:rFonts w:cs="Times New Roman"/>
          <w:sz w:val="20"/>
          <w:szCs w:val="20"/>
        </w:rPr>
        <w:t xml:space="preserve"> Российской Федерации для строительства или реконструкции объекта недвижимости получение разрешения на</w:t>
      </w:r>
      <w:proofErr w:type="gramEnd"/>
      <w:r w:rsidRPr="001B01FA">
        <w:rPr>
          <w:rFonts w:cs="Times New Roman"/>
          <w:sz w:val="20"/>
          <w:szCs w:val="20"/>
        </w:rPr>
        <w:t xml:space="preserve"> строительство не требуется);</w:t>
      </w:r>
    </w:p>
    <w:p w:rsidR="00151F3D" w:rsidRPr="001B01FA" w:rsidRDefault="00151F3D" w:rsidP="00151F3D">
      <w:pPr>
        <w:ind w:firstLine="559"/>
        <w:jc w:val="both"/>
        <w:rPr>
          <w:rFonts w:cs="Times New Roman"/>
          <w:sz w:val="20"/>
          <w:szCs w:val="20"/>
        </w:rPr>
      </w:pPr>
      <w:r w:rsidRPr="001B01FA">
        <w:rPr>
          <w:rFonts w:cs="Times New Roman"/>
          <w:sz w:val="20"/>
          <w:szCs w:val="20"/>
        </w:rPr>
        <w:t>в) в отношении помещений в случаях:</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 подготовки и оформления в установленном </w:t>
      </w:r>
      <w:hyperlink r:id="rId7" w:history="1">
        <w:r w:rsidRPr="001B01FA">
          <w:rPr>
            <w:rStyle w:val="a5"/>
            <w:rFonts w:cs="Times New Roman"/>
            <w:color w:val="auto"/>
            <w:sz w:val="20"/>
            <w:szCs w:val="20"/>
          </w:rPr>
          <w:t>Жилищным кодексом</w:t>
        </w:r>
      </w:hyperlink>
      <w:r w:rsidRPr="001B01FA">
        <w:rPr>
          <w:rFonts w:cs="Times New Roman"/>
          <w:sz w:val="20"/>
          <w:szCs w:val="20"/>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B01FA">
        <w:rPr>
          <w:rFonts w:cs="Times New Roman"/>
          <w:sz w:val="20"/>
          <w:szCs w:val="20"/>
        </w:rPr>
        <w:t>машино-места</w:t>
      </w:r>
      <w:proofErr w:type="spellEnd"/>
      <w:r w:rsidRPr="001B01FA">
        <w:rPr>
          <w:rFonts w:cs="Times New Roman"/>
          <w:sz w:val="20"/>
          <w:szCs w:val="20"/>
        </w:rPr>
        <w:t xml:space="preserve"> (</w:t>
      </w:r>
      <w:proofErr w:type="spellStart"/>
      <w:r w:rsidRPr="001B01FA">
        <w:rPr>
          <w:rFonts w:cs="Times New Roman"/>
          <w:sz w:val="20"/>
          <w:szCs w:val="20"/>
        </w:rPr>
        <w:t>машино-мест</w:t>
      </w:r>
      <w:proofErr w:type="spellEnd"/>
      <w:r w:rsidRPr="001B01FA">
        <w:rPr>
          <w:rFonts w:cs="Times New Roman"/>
          <w:sz w:val="20"/>
          <w:szCs w:val="20"/>
        </w:rPr>
        <w:t>), документов, содержащих необходимые для осуществления государственного кадастрового учета сведения о таком помещении;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г) в отношении </w:t>
      </w:r>
      <w:proofErr w:type="spellStart"/>
      <w:r w:rsidRPr="001B01FA">
        <w:rPr>
          <w:rFonts w:cs="Times New Roman"/>
          <w:sz w:val="20"/>
          <w:szCs w:val="20"/>
        </w:rPr>
        <w:t>машино-мест</w:t>
      </w:r>
      <w:proofErr w:type="spellEnd"/>
      <w:r w:rsidRPr="001B01FA">
        <w:rPr>
          <w:rFonts w:cs="Times New Roman"/>
          <w:sz w:val="20"/>
          <w:szCs w:val="20"/>
        </w:rPr>
        <w:t xml:space="preserve"> в случае подготовки и оформления в отношении </w:t>
      </w:r>
      <w:proofErr w:type="spellStart"/>
      <w:r w:rsidRPr="001B01FA">
        <w:rPr>
          <w:rFonts w:cs="Times New Roman"/>
          <w:sz w:val="20"/>
          <w:szCs w:val="20"/>
        </w:rPr>
        <w:t>машино-места</w:t>
      </w:r>
      <w:proofErr w:type="spellEnd"/>
      <w:r w:rsidRPr="001B01FA">
        <w:rPr>
          <w:rFonts w:cs="Times New Roman"/>
          <w:sz w:val="20"/>
          <w:szCs w:val="20"/>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1B01FA">
        <w:rPr>
          <w:rFonts w:cs="Times New Roman"/>
          <w:sz w:val="20"/>
          <w:szCs w:val="20"/>
        </w:rPr>
        <w:t>машино-места</w:t>
      </w:r>
      <w:proofErr w:type="spellEnd"/>
      <w:r w:rsidRPr="001B01FA">
        <w:rPr>
          <w:rFonts w:cs="Times New Roman"/>
          <w:sz w:val="20"/>
          <w:szCs w:val="20"/>
        </w:rPr>
        <w:t xml:space="preserve"> (</w:t>
      </w:r>
      <w:proofErr w:type="spellStart"/>
      <w:r w:rsidRPr="001B01FA">
        <w:rPr>
          <w:rFonts w:cs="Times New Roman"/>
          <w:sz w:val="20"/>
          <w:szCs w:val="20"/>
        </w:rPr>
        <w:t>машино-мест</w:t>
      </w:r>
      <w:proofErr w:type="spellEnd"/>
      <w:r w:rsidRPr="001B01FA">
        <w:rPr>
          <w:rFonts w:cs="Times New Roman"/>
          <w:sz w:val="20"/>
          <w:szCs w:val="20"/>
        </w:rPr>
        <w:t xml:space="preserve">), документов, содержащих необходимые для осуществления государственного кадастрового учета сведения о таком </w:t>
      </w:r>
      <w:proofErr w:type="spellStart"/>
      <w:r w:rsidRPr="001B01FA">
        <w:rPr>
          <w:rFonts w:cs="Times New Roman"/>
          <w:sz w:val="20"/>
          <w:szCs w:val="20"/>
        </w:rPr>
        <w:t>машино-месте</w:t>
      </w:r>
      <w:proofErr w:type="spellEnd"/>
      <w:r w:rsidRPr="001B01FA">
        <w:rPr>
          <w:rFonts w:cs="Times New Roman"/>
          <w:sz w:val="20"/>
          <w:szCs w:val="20"/>
        </w:rPr>
        <w:t>;</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B01FA">
        <w:rPr>
          <w:rFonts w:cs="Times New Roman"/>
          <w:sz w:val="20"/>
          <w:szCs w:val="20"/>
        </w:rPr>
        <w:t>машино-место</w:t>
      </w:r>
      <w:proofErr w:type="spellEnd"/>
      <w:r w:rsidRPr="001B01FA">
        <w:rPr>
          <w:rFonts w:cs="Times New Roman"/>
          <w:sz w:val="20"/>
          <w:szCs w:val="20"/>
        </w:rPr>
        <w:t>.</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151F3D" w:rsidRPr="001B01FA" w:rsidRDefault="00151F3D" w:rsidP="00151F3D">
      <w:pPr>
        <w:ind w:firstLine="559"/>
        <w:jc w:val="both"/>
        <w:rPr>
          <w:rFonts w:cs="Times New Roman"/>
          <w:sz w:val="20"/>
          <w:szCs w:val="20"/>
        </w:rPr>
      </w:pPr>
      <w:r w:rsidRPr="001B01FA">
        <w:rPr>
          <w:rFonts w:cs="Times New Roman"/>
          <w:sz w:val="20"/>
          <w:szCs w:val="20"/>
        </w:rPr>
        <w:t>9(1).</w:t>
      </w:r>
      <w:r w:rsidR="00F913DF" w:rsidRPr="001B01FA">
        <w:rPr>
          <w:rFonts w:cs="Times New Roman"/>
          <w:sz w:val="20"/>
          <w:szCs w:val="20"/>
        </w:rPr>
        <w:t xml:space="preserve"> </w:t>
      </w:r>
      <w:r w:rsidRPr="001B01FA">
        <w:rPr>
          <w:rFonts w:cs="Times New Roman"/>
          <w:sz w:val="20"/>
          <w:szCs w:val="20"/>
        </w:rPr>
        <w:t xml:space="preserve">При присвоении адресов помещениям, </w:t>
      </w:r>
      <w:proofErr w:type="spellStart"/>
      <w:r w:rsidRPr="001B01FA">
        <w:rPr>
          <w:rFonts w:cs="Times New Roman"/>
          <w:sz w:val="20"/>
          <w:szCs w:val="20"/>
        </w:rPr>
        <w:t>машино-местам</w:t>
      </w:r>
      <w:proofErr w:type="spellEnd"/>
      <w:r w:rsidRPr="001B01FA">
        <w:rPr>
          <w:rFonts w:cs="Times New Roman"/>
          <w:sz w:val="20"/>
          <w:szCs w:val="20"/>
        </w:rPr>
        <w:t xml:space="preserve"> такие адреса должны соответствовать адресам зданий (строений), сооружений, в которых они расположены.</w:t>
      </w:r>
    </w:p>
    <w:p w:rsidR="00151F3D" w:rsidRPr="001B01FA" w:rsidRDefault="00151F3D" w:rsidP="00151F3D">
      <w:pPr>
        <w:ind w:firstLine="559"/>
        <w:jc w:val="both"/>
        <w:rPr>
          <w:rFonts w:cs="Times New Roman"/>
          <w:sz w:val="20"/>
          <w:szCs w:val="20"/>
        </w:rPr>
      </w:pPr>
      <w:r w:rsidRPr="001B01FA">
        <w:rPr>
          <w:rFonts w:cs="Times New Roman"/>
          <w:sz w:val="20"/>
          <w:szCs w:val="20"/>
        </w:rPr>
        <w:t>10. В случае</w:t>
      </w:r>
      <w:proofErr w:type="gramStart"/>
      <w:r w:rsidRPr="001B01FA">
        <w:rPr>
          <w:rFonts w:cs="Times New Roman"/>
          <w:sz w:val="20"/>
          <w:szCs w:val="20"/>
        </w:rPr>
        <w:t>,</w:t>
      </w:r>
      <w:proofErr w:type="gramEnd"/>
      <w:r w:rsidRPr="001B01FA">
        <w:rPr>
          <w:rFonts w:cs="Times New Roman"/>
          <w:sz w:val="20"/>
          <w:szCs w:val="20"/>
        </w:rPr>
        <w:t xml:space="preserve"> если зданию (строению) или сооружению не присвоен адрес, присвоение адреса помещению, </w:t>
      </w:r>
      <w:proofErr w:type="spellStart"/>
      <w:r w:rsidRPr="001B01FA">
        <w:rPr>
          <w:rFonts w:cs="Times New Roman"/>
          <w:sz w:val="20"/>
          <w:szCs w:val="20"/>
        </w:rPr>
        <w:t>машино-месту</w:t>
      </w:r>
      <w:proofErr w:type="spellEnd"/>
      <w:r w:rsidRPr="001B01FA">
        <w:rPr>
          <w:rFonts w:cs="Times New Roman"/>
          <w:sz w:val="20"/>
          <w:szCs w:val="20"/>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B01FA">
        <w:rPr>
          <w:rFonts w:cs="Times New Roman"/>
          <w:sz w:val="20"/>
          <w:szCs w:val="20"/>
        </w:rPr>
        <w:t>машино-местам</w:t>
      </w:r>
      <w:proofErr w:type="spellEnd"/>
      <w:r w:rsidRPr="001B01FA">
        <w:rPr>
          <w:rFonts w:cs="Times New Roman"/>
          <w:sz w:val="20"/>
          <w:szCs w:val="20"/>
        </w:rPr>
        <w:t>.</w:t>
      </w:r>
    </w:p>
    <w:p w:rsidR="00151F3D" w:rsidRPr="001B01FA" w:rsidRDefault="00151F3D" w:rsidP="00151F3D">
      <w:pPr>
        <w:ind w:firstLine="559"/>
        <w:jc w:val="both"/>
        <w:rPr>
          <w:rFonts w:cs="Times New Roman"/>
          <w:sz w:val="20"/>
          <w:szCs w:val="20"/>
        </w:rPr>
      </w:pPr>
      <w:r w:rsidRPr="001B01FA">
        <w:rPr>
          <w:rFonts w:cs="Times New Roman"/>
          <w:sz w:val="20"/>
          <w:szCs w:val="20"/>
        </w:rPr>
        <w:t>11(1).</w:t>
      </w:r>
      <w:r w:rsidR="00F913DF" w:rsidRPr="001B01FA">
        <w:rPr>
          <w:rFonts w:cs="Times New Roman"/>
          <w:sz w:val="20"/>
          <w:szCs w:val="20"/>
        </w:rPr>
        <w:t xml:space="preserve"> </w:t>
      </w:r>
      <w:r w:rsidRPr="001B01FA">
        <w:rPr>
          <w:rFonts w:cs="Times New Roman"/>
          <w:sz w:val="20"/>
          <w:szCs w:val="20"/>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151F3D" w:rsidRPr="001B01FA" w:rsidRDefault="00151F3D" w:rsidP="00151F3D">
      <w:pPr>
        <w:ind w:firstLine="559"/>
        <w:jc w:val="both"/>
        <w:rPr>
          <w:rFonts w:cs="Times New Roman"/>
          <w:sz w:val="20"/>
          <w:szCs w:val="20"/>
        </w:rPr>
      </w:pPr>
      <w:r w:rsidRPr="001B01FA">
        <w:rPr>
          <w:rFonts w:cs="Times New Roman"/>
          <w:sz w:val="20"/>
          <w:szCs w:val="20"/>
        </w:rPr>
        <w:lastRenderedPageBreak/>
        <w:t>12. </w:t>
      </w:r>
      <w:proofErr w:type="gramStart"/>
      <w:r w:rsidRPr="001B01FA">
        <w:rPr>
          <w:rFonts w:cs="Times New Roman"/>
          <w:sz w:val="20"/>
          <w:szCs w:val="20"/>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постановления по которым принимаются уполномоченным органам,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1B01FA">
        <w:rPr>
          <w:rFonts w:cs="Times New Roman"/>
          <w:sz w:val="20"/>
          <w:szCs w:val="20"/>
        </w:rPr>
        <w:t xml:space="preserve"> реестра.</w:t>
      </w:r>
    </w:p>
    <w:p w:rsidR="00151F3D" w:rsidRPr="001B01FA" w:rsidRDefault="00151F3D" w:rsidP="00151F3D">
      <w:pPr>
        <w:ind w:firstLine="559"/>
        <w:jc w:val="both"/>
        <w:rPr>
          <w:rFonts w:cs="Times New Roman"/>
          <w:sz w:val="20"/>
          <w:szCs w:val="20"/>
        </w:rPr>
      </w:pPr>
      <w:r w:rsidRPr="001B01FA">
        <w:rPr>
          <w:rFonts w:cs="Times New Roman"/>
          <w:sz w:val="20"/>
          <w:szCs w:val="20"/>
        </w:rPr>
        <w:t>13. </w:t>
      </w:r>
      <w:proofErr w:type="gramStart"/>
      <w:r w:rsidRPr="001B01FA">
        <w:rPr>
          <w:rFonts w:cs="Times New Roman"/>
          <w:sz w:val="20"/>
          <w:szCs w:val="20"/>
        </w:rPr>
        <w:t>Изменение адреса объекта адресации в случае изменения наименований и границ,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14. Аннулирование адреса объекта адресации осуществляется в случаях:</w:t>
      </w:r>
    </w:p>
    <w:p w:rsidR="00151F3D" w:rsidRPr="001B01FA" w:rsidRDefault="00151F3D" w:rsidP="00151F3D">
      <w:pPr>
        <w:ind w:firstLine="559"/>
        <w:jc w:val="both"/>
        <w:rPr>
          <w:rFonts w:cs="Times New Roman"/>
          <w:sz w:val="20"/>
          <w:szCs w:val="20"/>
        </w:rPr>
      </w:pPr>
      <w:r w:rsidRPr="001B01FA">
        <w:rPr>
          <w:rFonts w:cs="Times New Roman"/>
          <w:sz w:val="20"/>
          <w:szCs w:val="20"/>
        </w:rPr>
        <w:t>а) прекращения существования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б) отказа в осуществлении кадастрового учета объекта адресации по основаниям, указанным в </w:t>
      </w:r>
      <w:hyperlink r:id="rId8" w:history="1">
        <w:r w:rsidRPr="001B01FA">
          <w:rPr>
            <w:rStyle w:val="a5"/>
            <w:rFonts w:cs="Times New Roman"/>
            <w:color w:val="auto"/>
            <w:sz w:val="20"/>
            <w:szCs w:val="20"/>
          </w:rPr>
          <w:t>статье 27</w:t>
        </w:r>
      </w:hyperlink>
      <w:r w:rsidRPr="001B01FA">
        <w:rPr>
          <w:rFonts w:cs="Times New Roman"/>
          <w:sz w:val="20"/>
          <w:szCs w:val="20"/>
        </w:rPr>
        <w:t xml:space="preserve"> Федерального закона от 13 июля 2015 года </w:t>
      </w:r>
      <w:r w:rsidR="00F913DF" w:rsidRPr="001B01FA">
        <w:rPr>
          <w:rFonts w:cs="Times New Roman"/>
          <w:sz w:val="20"/>
          <w:szCs w:val="20"/>
        </w:rPr>
        <w:t>№</w:t>
      </w:r>
      <w:r w:rsidRPr="001B01FA">
        <w:rPr>
          <w:rFonts w:cs="Times New Roman"/>
          <w:sz w:val="20"/>
          <w:szCs w:val="20"/>
        </w:rPr>
        <w:t> 218-ФЗ "О государственной регистрации недвижимости";</w:t>
      </w:r>
    </w:p>
    <w:p w:rsidR="00151F3D" w:rsidRPr="001B01FA" w:rsidRDefault="00151F3D" w:rsidP="00151F3D">
      <w:pPr>
        <w:ind w:firstLine="559"/>
        <w:jc w:val="both"/>
        <w:rPr>
          <w:rFonts w:cs="Times New Roman"/>
          <w:sz w:val="20"/>
          <w:szCs w:val="20"/>
        </w:rPr>
      </w:pPr>
      <w:r w:rsidRPr="001B01FA">
        <w:rPr>
          <w:rFonts w:cs="Times New Roman"/>
          <w:sz w:val="20"/>
          <w:szCs w:val="20"/>
        </w:rPr>
        <w:t>в) присвоения объекту адресации нового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51F3D" w:rsidRPr="001B01FA" w:rsidRDefault="00151F3D" w:rsidP="00151F3D">
      <w:pPr>
        <w:ind w:firstLine="559"/>
        <w:jc w:val="both"/>
        <w:rPr>
          <w:rFonts w:cs="Times New Roman"/>
          <w:sz w:val="20"/>
          <w:szCs w:val="20"/>
        </w:rPr>
      </w:pPr>
      <w:r w:rsidRPr="001B01FA">
        <w:rPr>
          <w:rFonts w:cs="Times New Roman"/>
          <w:sz w:val="20"/>
          <w:szCs w:val="20"/>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151F3D" w:rsidRPr="001B01FA" w:rsidRDefault="00151F3D" w:rsidP="00151F3D">
      <w:pPr>
        <w:ind w:firstLine="559"/>
        <w:jc w:val="both"/>
        <w:rPr>
          <w:rFonts w:cs="Times New Roman"/>
          <w:sz w:val="20"/>
          <w:szCs w:val="20"/>
        </w:rPr>
      </w:pPr>
      <w:r w:rsidRPr="001B01FA">
        <w:rPr>
          <w:rFonts w:cs="Times New Roman"/>
          <w:sz w:val="20"/>
          <w:szCs w:val="20"/>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1B01FA">
        <w:rPr>
          <w:rFonts w:cs="Times New Roman"/>
          <w:sz w:val="20"/>
          <w:szCs w:val="20"/>
        </w:rPr>
        <w:t>машино-мест</w:t>
      </w:r>
      <w:proofErr w:type="spellEnd"/>
      <w:r w:rsidRPr="001B01FA">
        <w:rPr>
          <w:rFonts w:cs="Times New Roman"/>
          <w:sz w:val="20"/>
          <w:szCs w:val="20"/>
        </w:rPr>
        <w:t xml:space="preserve"> в таком здании (строении) или сооружении.</w:t>
      </w:r>
    </w:p>
    <w:p w:rsidR="00151F3D" w:rsidRPr="001B01FA" w:rsidRDefault="00151F3D" w:rsidP="00151F3D">
      <w:pPr>
        <w:ind w:firstLine="559"/>
        <w:jc w:val="both"/>
        <w:rPr>
          <w:rFonts w:cs="Times New Roman"/>
          <w:sz w:val="20"/>
          <w:szCs w:val="20"/>
        </w:rPr>
      </w:pPr>
      <w:r w:rsidRPr="001B01FA">
        <w:rPr>
          <w:rFonts w:cs="Times New Roman"/>
          <w:sz w:val="20"/>
          <w:szCs w:val="20"/>
        </w:rPr>
        <w:t>19. При присвоении объекту адресации адреса или аннулировании его адреса уполномоченный орган обязан:</w:t>
      </w:r>
    </w:p>
    <w:p w:rsidR="00151F3D" w:rsidRPr="001B01FA" w:rsidRDefault="00151F3D" w:rsidP="00151F3D">
      <w:pPr>
        <w:ind w:firstLine="559"/>
        <w:jc w:val="both"/>
        <w:rPr>
          <w:rFonts w:cs="Times New Roman"/>
          <w:sz w:val="20"/>
          <w:szCs w:val="20"/>
        </w:rPr>
      </w:pPr>
      <w:r w:rsidRPr="001B01FA">
        <w:rPr>
          <w:rFonts w:cs="Times New Roman"/>
          <w:sz w:val="20"/>
          <w:szCs w:val="20"/>
        </w:rPr>
        <w:t>а) определить возможность присвоения объекту адресации адреса или аннулирования его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б) провести осмотр местонахождения объекта адресации (при необходимости);</w:t>
      </w:r>
    </w:p>
    <w:p w:rsidR="00151F3D" w:rsidRPr="001B01FA" w:rsidRDefault="00151F3D" w:rsidP="00151F3D">
      <w:pPr>
        <w:ind w:firstLine="559"/>
        <w:jc w:val="both"/>
        <w:rPr>
          <w:rFonts w:cs="Times New Roman"/>
          <w:sz w:val="20"/>
          <w:szCs w:val="20"/>
        </w:rPr>
      </w:pPr>
      <w:r w:rsidRPr="001B01FA">
        <w:rPr>
          <w:rFonts w:cs="Times New Roman"/>
          <w:sz w:val="20"/>
          <w:szCs w:val="20"/>
        </w:rPr>
        <w:t>в) принять постановление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20. Присвоение объекту адресации адреса или аннулирование его адреса подтверждается постановлением уполномоченного органа о присвоении объекту адресации адреса или аннулировании его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21. Постановление уполномоченного органа о присвоении объекту адресации адреса принимается одновременно:</w:t>
      </w:r>
    </w:p>
    <w:p w:rsidR="00151F3D" w:rsidRPr="001B01FA" w:rsidRDefault="00151F3D" w:rsidP="00151F3D">
      <w:pPr>
        <w:ind w:firstLine="559"/>
        <w:jc w:val="both"/>
        <w:rPr>
          <w:rFonts w:cs="Times New Roman"/>
          <w:sz w:val="20"/>
          <w:szCs w:val="20"/>
        </w:rPr>
      </w:pPr>
      <w:r w:rsidRPr="001B01FA">
        <w:rPr>
          <w:rFonts w:cs="Times New Roman"/>
          <w:sz w:val="20"/>
          <w:szCs w:val="2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9" w:history="1">
        <w:r w:rsidRPr="001B01FA">
          <w:rPr>
            <w:rStyle w:val="a5"/>
            <w:rFonts w:cs="Times New Roman"/>
            <w:color w:val="auto"/>
            <w:sz w:val="20"/>
            <w:szCs w:val="20"/>
          </w:rPr>
          <w:t>Земельным кодексом</w:t>
        </w:r>
      </w:hyperlink>
      <w:r w:rsidRPr="001B01FA">
        <w:rPr>
          <w:rFonts w:cs="Times New Roman"/>
          <w:sz w:val="20"/>
          <w:szCs w:val="20"/>
        </w:rPr>
        <w:t xml:space="preserve">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в) с заключением уполномоченным органом договора о развитии застроенной территории в соответствии с </w:t>
      </w:r>
      <w:hyperlink r:id="rId10" w:history="1">
        <w:r w:rsidRPr="001B01FA">
          <w:rPr>
            <w:rStyle w:val="a5"/>
            <w:rFonts w:cs="Times New Roman"/>
            <w:color w:val="auto"/>
            <w:sz w:val="20"/>
            <w:szCs w:val="20"/>
          </w:rPr>
          <w:t>Градостроительным кодексом</w:t>
        </w:r>
      </w:hyperlink>
      <w:r w:rsidRPr="001B01FA">
        <w:rPr>
          <w:rFonts w:cs="Times New Roman"/>
          <w:sz w:val="20"/>
          <w:szCs w:val="20"/>
        </w:rPr>
        <w:t xml:space="preserve">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г) с утверждением проекта планировки территории;</w:t>
      </w:r>
    </w:p>
    <w:p w:rsidR="00151F3D" w:rsidRPr="001B01FA" w:rsidRDefault="00151F3D" w:rsidP="00151F3D">
      <w:pPr>
        <w:ind w:firstLine="559"/>
        <w:jc w:val="both"/>
        <w:rPr>
          <w:rFonts w:cs="Times New Roman"/>
          <w:sz w:val="20"/>
          <w:szCs w:val="20"/>
        </w:rPr>
      </w:pPr>
      <w:r w:rsidRPr="001B01FA">
        <w:rPr>
          <w:rFonts w:cs="Times New Roman"/>
          <w:sz w:val="20"/>
          <w:szCs w:val="20"/>
        </w:rPr>
        <w:t>д) с принятием решения о строительстве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1B01FA">
        <w:rPr>
          <w:rFonts w:cs="Times New Roman"/>
          <w:sz w:val="20"/>
          <w:szCs w:val="20"/>
        </w:rPr>
        <w:t>сведения</w:t>
      </w:r>
      <w:proofErr w:type="gramEnd"/>
      <w:r w:rsidRPr="001B01FA">
        <w:rPr>
          <w:rFonts w:cs="Times New Roman"/>
          <w:sz w:val="20"/>
          <w:szCs w:val="20"/>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151F3D" w:rsidRPr="001B01FA" w:rsidRDefault="00151F3D" w:rsidP="00151F3D">
      <w:pPr>
        <w:ind w:firstLine="559"/>
        <w:jc w:val="both"/>
        <w:rPr>
          <w:rFonts w:cs="Times New Roman"/>
          <w:sz w:val="20"/>
          <w:szCs w:val="20"/>
        </w:rPr>
      </w:pPr>
      <w:r w:rsidRPr="001B01FA">
        <w:rPr>
          <w:rFonts w:cs="Times New Roman"/>
          <w:sz w:val="20"/>
          <w:szCs w:val="20"/>
        </w:rPr>
        <w:t>22. Постановление уполномоченного органа о присвоении объекту адресации адреса содержит:</w:t>
      </w:r>
    </w:p>
    <w:p w:rsidR="00151F3D" w:rsidRPr="001B01FA" w:rsidRDefault="00151F3D" w:rsidP="00151F3D">
      <w:pPr>
        <w:ind w:firstLine="559"/>
        <w:jc w:val="both"/>
        <w:rPr>
          <w:rFonts w:cs="Times New Roman"/>
          <w:sz w:val="20"/>
          <w:szCs w:val="20"/>
        </w:rPr>
      </w:pPr>
      <w:r w:rsidRPr="001B01FA">
        <w:rPr>
          <w:rFonts w:cs="Times New Roman"/>
          <w:sz w:val="20"/>
          <w:szCs w:val="20"/>
        </w:rPr>
        <w:t>- присвоенный объекту адресации адрес;</w:t>
      </w:r>
    </w:p>
    <w:p w:rsidR="00151F3D" w:rsidRPr="001B01FA" w:rsidRDefault="00151F3D" w:rsidP="00151F3D">
      <w:pPr>
        <w:ind w:firstLine="559"/>
        <w:jc w:val="both"/>
        <w:rPr>
          <w:rFonts w:cs="Times New Roman"/>
          <w:sz w:val="20"/>
          <w:szCs w:val="20"/>
        </w:rPr>
      </w:pPr>
      <w:r w:rsidRPr="001B01FA">
        <w:rPr>
          <w:rFonts w:cs="Times New Roman"/>
          <w:sz w:val="20"/>
          <w:szCs w:val="20"/>
        </w:rPr>
        <w:t>- реквизиты и наименования документов, на основании которых принято постановление о присвоении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 описание местоположения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кадастровые номера, адреса и сведения об объектах недвижимости, из которых образуется объект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lastRenderedPageBreak/>
        <w:t>- другие необходимые сведения, определенные уполномоченным органом.</w:t>
      </w:r>
    </w:p>
    <w:p w:rsidR="00151F3D" w:rsidRPr="001B01FA" w:rsidRDefault="00151F3D" w:rsidP="00151F3D">
      <w:pPr>
        <w:ind w:firstLine="559"/>
        <w:jc w:val="both"/>
        <w:rPr>
          <w:rFonts w:cs="Times New Roman"/>
          <w:sz w:val="20"/>
          <w:szCs w:val="20"/>
        </w:rPr>
      </w:pPr>
      <w:r w:rsidRPr="001B01FA">
        <w:rPr>
          <w:rFonts w:cs="Times New Roman"/>
          <w:sz w:val="20"/>
          <w:szCs w:val="20"/>
        </w:rPr>
        <w:t>В случае присвоения адреса поставленному на государственный кадастровый учет объекту недвижимости в постановлении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23. Постановление уполномоченного органа об аннулировании адреса объекта адресации содержит:</w:t>
      </w:r>
    </w:p>
    <w:p w:rsidR="00151F3D" w:rsidRPr="001B01FA" w:rsidRDefault="00151F3D" w:rsidP="00151F3D">
      <w:pPr>
        <w:ind w:firstLine="559"/>
        <w:jc w:val="both"/>
        <w:rPr>
          <w:rFonts w:cs="Times New Roman"/>
          <w:sz w:val="20"/>
          <w:szCs w:val="20"/>
        </w:rPr>
      </w:pPr>
      <w:r w:rsidRPr="001B01FA">
        <w:rPr>
          <w:rFonts w:cs="Times New Roman"/>
          <w:sz w:val="20"/>
          <w:szCs w:val="20"/>
        </w:rPr>
        <w:t>- аннулируемый адрес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уникальный номер аннулируемого адреса объекта адресации в государственном адресном реестре;</w:t>
      </w:r>
    </w:p>
    <w:p w:rsidR="00151F3D" w:rsidRPr="001B01FA" w:rsidRDefault="00151F3D" w:rsidP="00151F3D">
      <w:pPr>
        <w:ind w:firstLine="559"/>
        <w:jc w:val="both"/>
        <w:rPr>
          <w:rFonts w:cs="Times New Roman"/>
          <w:sz w:val="20"/>
          <w:szCs w:val="20"/>
        </w:rPr>
      </w:pPr>
      <w:r w:rsidRPr="001B01FA">
        <w:rPr>
          <w:rFonts w:cs="Times New Roman"/>
          <w:sz w:val="20"/>
          <w:szCs w:val="20"/>
        </w:rPr>
        <w:t>- причину аннулирования адреса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 другие необходимые сведения, определенные уполномоченным органом.</w:t>
      </w:r>
    </w:p>
    <w:p w:rsidR="00151F3D" w:rsidRPr="001B01FA" w:rsidRDefault="00151F3D" w:rsidP="00151F3D">
      <w:pPr>
        <w:ind w:firstLine="559"/>
        <w:jc w:val="both"/>
        <w:rPr>
          <w:rFonts w:cs="Times New Roman"/>
          <w:sz w:val="20"/>
          <w:szCs w:val="20"/>
        </w:rPr>
      </w:pPr>
      <w:r w:rsidRPr="001B01FA">
        <w:rPr>
          <w:rFonts w:cs="Times New Roman"/>
          <w:sz w:val="20"/>
          <w:szCs w:val="20"/>
        </w:rPr>
        <w:t>Постановление об аннулировании адреса объекта адресации в случае присвоения объекту адресации нового адреса может быть по постановлению уполномоченного органа объединено с постановлением о присвоении этому объекту адресации нового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24. Постановления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51F3D" w:rsidRPr="001B01FA" w:rsidRDefault="00151F3D" w:rsidP="00151F3D">
      <w:pPr>
        <w:ind w:firstLine="559"/>
        <w:jc w:val="both"/>
        <w:rPr>
          <w:rFonts w:cs="Times New Roman"/>
          <w:sz w:val="20"/>
          <w:szCs w:val="20"/>
        </w:rPr>
      </w:pPr>
      <w:r w:rsidRPr="001B01FA">
        <w:rPr>
          <w:rFonts w:cs="Times New Roman"/>
          <w:sz w:val="20"/>
          <w:szCs w:val="20"/>
        </w:rPr>
        <w:t>25. Постановление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постановления.</w:t>
      </w:r>
    </w:p>
    <w:p w:rsidR="00151F3D" w:rsidRPr="001B01FA" w:rsidRDefault="00151F3D" w:rsidP="00151F3D">
      <w:pPr>
        <w:ind w:firstLine="559"/>
        <w:jc w:val="both"/>
        <w:rPr>
          <w:rFonts w:cs="Times New Roman"/>
          <w:sz w:val="20"/>
          <w:szCs w:val="20"/>
        </w:rPr>
      </w:pPr>
      <w:r w:rsidRPr="001B01FA">
        <w:rPr>
          <w:rFonts w:cs="Times New Roman"/>
          <w:sz w:val="20"/>
          <w:szCs w:val="20"/>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151F3D" w:rsidRPr="001B01FA" w:rsidRDefault="00151F3D" w:rsidP="00151F3D">
      <w:pPr>
        <w:ind w:firstLine="559"/>
        <w:jc w:val="both"/>
        <w:rPr>
          <w:rFonts w:cs="Times New Roman"/>
          <w:sz w:val="20"/>
          <w:szCs w:val="20"/>
        </w:rPr>
      </w:pPr>
      <w:r w:rsidRPr="001B01FA">
        <w:rPr>
          <w:rFonts w:cs="Times New Roman"/>
          <w:sz w:val="20"/>
          <w:szCs w:val="20"/>
        </w:rPr>
        <w:t>25(1).</w:t>
      </w:r>
      <w:r w:rsidR="002C65ED" w:rsidRPr="001B01FA">
        <w:rPr>
          <w:rFonts w:cs="Times New Roman"/>
          <w:sz w:val="20"/>
          <w:szCs w:val="20"/>
        </w:rPr>
        <w:t xml:space="preserve"> </w:t>
      </w:r>
      <w:proofErr w:type="gramStart"/>
      <w:r w:rsidRPr="001B01FA">
        <w:rPr>
          <w:rFonts w:cs="Times New Roman"/>
          <w:sz w:val="20"/>
          <w:szCs w:val="20"/>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w:t>
      </w:r>
      <w:r w:rsidR="002C65ED" w:rsidRPr="001B01FA">
        <w:rPr>
          <w:rFonts w:cs="Times New Roman"/>
          <w:sz w:val="20"/>
          <w:szCs w:val="20"/>
        </w:rPr>
        <w:t>«</w:t>
      </w:r>
      <w:r w:rsidRPr="001B01FA">
        <w:rPr>
          <w:rFonts w:cs="Times New Roman"/>
          <w:sz w:val="20"/>
          <w:szCs w:val="20"/>
        </w:rPr>
        <w:t>а</w:t>
      </w:r>
      <w:r w:rsidR="002C65ED" w:rsidRPr="001B01FA">
        <w:rPr>
          <w:rFonts w:cs="Times New Roman"/>
          <w:sz w:val="20"/>
          <w:szCs w:val="20"/>
        </w:rPr>
        <w:t>»</w:t>
      </w:r>
      <w:r w:rsidRPr="001B01FA">
        <w:rPr>
          <w:rFonts w:cs="Times New Roman"/>
          <w:sz w:val="20"/>
          <w:szCs w:val="20"/>
        </w:rPr>
        <w:t xml:space="preserve">, абзаце третьем подпункта </w:t>
      </w:r>
      <w:r w:rsidR="002C65ED" w:rsidRPr="001B01FA">
        <w:rPr>
          <w:rFonts w:cs="Times New Roman"/>
          <w:sz w:val="20"/>
          <w:szCs w:val="20"/>
        </w:rPr>
        <w:t>«</w:t>
      </w:r>
      <w:r w:rsidRPr="001B01FA">
        <w:rPr>
          <w:rFonts w:cs="Times New Roman"/>
          <w:sz w:val="20"/>
          <w:szCs w:val="20"/>
        </w:rPr>
        <w:t>б</w:t>
      </w:r>
      <w:r w:rsidR="002C65ED" w:rsidRPr="001B01FA">
        <w:rPr>
          <w:rFonts w:cs="Times New Roman"/>
          <w:sz w:val="20"/>
          <w:szCs w:val="20"/>
        </w:rPr>
        <w:t>»</w:t>
      </w:r>
      <w:r w:rsidRPr="001B01FA">
        <w:rPr>
          <w:rFonts w:cs="Times New Roman"/>
          <w:sz w:val="20"/>
          <w:szCs w:val="20"/>
        </w:rPr>
        <w:t xml:space="preserve">, абзацах втором и третьем подпункта </w:t>
      </w:r>
      <w:r w:rsidR="002C65ED" w:rsidRPr="001B01FA">
        <w:rPr>
          <w:rFonts w:cs="Times New Roman"/>
          <w:sz w:val="20"/>
          <w:szCs w:val="20"/>
        </w:rPr>
        <w:t>«</w:t>
      </w:r>
      <w:r w:rsidRPr="001B01FA">
        <w:rPr>
          <w:rFonts w:cs="Times New Roman"/>
          <w:sz w:val="20"/>
          <w:szCs w:val="20"/>
        </w:rPr>
        <w:t>в</w:t>
      </w:r>
      <w:r w:rsidR="002C65ED" w:rsidRPr="001B01FA">
        <w:rPr>
          <w:rFonts w:cs="Times New Roman"/>
          <w:sz w:val="20"/>
          <w:szCs w:val="20"/>
        </w:rPr>
        <w:t>»</w:t>
      </w:r>
      <w:r w:rsidRPr="001B01FA">
        <w:rPr>
          <w:rFonts w:cs="Times New Roman"/>
          <w:sz w:val="20"/>
          <w:szCs w:val="20"/>
        </w:rPr>
        <w:t xml:space="preserve"> и подпункте</w:t>
      </w:r>
      <w:proofErr w:type="gramEnd"/>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г</w:t>
      </w:r>
      <w:r w:rsidR="002C65ED" w:rsidRPr="001B01FA">
        <w:rPr>
          <w:rFonts w:cs="Times New Roman"/>
          <w:sz w:val="20"/>
          <w:szCs w:val="20"/>
        </w:rPr>
        <w:t>»</w:t>
      </w:r>
      <w:r w:rsidRPr="001B01FA">
        <w:rPr>
          <w:rFonts w:cs="Times New Roman"/>
          <w:sz w:val="20"/>
          <w:szCs w:val="20"/>
        </w:rPr>
        <w:t xml:space="preserve">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w:t>
      </w:r>
      <w:r w:rsidR="002C65ED" w:rsidRPr="001B01FA">
        <w:rPr>
          <w:rFonts w:cs="Times New Roman"/>
          <w:sz w:val="20"/>
          <w:szCs w:val="20"/>
        </w:rPr>
        <w:t>«</w:t>
      </w:r>
      <w:r w:rsidRPr="001B01FA">
        <w:rPr>
          <w:rFonts w:cs="Times New Roman"/>
          <w:sz w:val="20"/>
          <w:szCs w:val="20"/>
        </w:rPr>
        <w:t>О государственной регистрации недвижимости</w:t>
      </w:r>
      <w:r w:rsidR="002C65ED" w:rsidRPr="001B01FA">
        <w:rPr>
          <w:rFonts w:cs="Times New Roman"/>
          <w:sz w:val="20"/>
          <w:szCs w:val="20"/>
        </w:rPr>
        <w:t>»</w:t>
      </w:r>
      <w:r w:rsidRPr="001B01FA">
        <w:rPr>
          <w:rFonts w:cs="Times New Roman"/>
          <w:sz w:val="20"/>
          <w:szCs w:val="20"/>
        </w:rPr>
        <w:t>.</w:t>
      </w:r>
    </w:p>
    <w:p w:rsidR="00151F3D" w:rsidRPr="001B01FA" w:rsidRDefault="00151F3D" w:rsidP="00151F3D">
      <w:pPr>
        <w:ind w:firstLine="559"/>
        <w:jc w:val="both"/>
        <w:rPr>
          <w:rFonts w:cs="Times New Roman"/>
          <w:sz w:val="20"/>
          <w:szCs w:val="20"/>
        </w:rPr>
      </w:pPr>
      <w:r w:rsidRPr="001B01FA">
        <w:rPr>
          <w:rFonts w:cs="Times New Roman"/>
          <w:sz w:val="20"/>
          <w:szCs w:val="20"/>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27. Заявление о присвоении объекту адресации адреса или об аннулировании его адреса (далее </w:t>
      </w:r>
      <w:r w:rsidR="002C65ED" w:rsidRPr="001B01FA">
        <w:rPr>
          <w:rFonts w:cs="Times New Roman"/>
          <w:sz w:val="20"/>
          <w:szCs w:val="20"/>
        </w:rPr>
        <w:t>–</w:t>
      </w:r>
      <w:r w:rsidRPr="001B01FA">
        <w:rPr>
          <w:rFonts w:cs="Times New Roman"/>
          <w:sz w:val="20"/>
          <w:szCs w:val="20"/>
        </w:rPr>
        <w:t xml:space="preserve">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а) право хозяйственного ведения;</w:t>
      </w:r>
    </w:p>
    <w:p w:rsidR="00151F3D" w:rsidRPr="001B01FA" w:rsidRDefault="00151F3D" w:rsidP="00151F3D">
      <w:pPr>
        <w:ind w:firstLine="559"/>
        <w:jc w:val="both"/>
        <w:rPr>
          <w:rFonts w:cs="Times New Roman"/>
          <w:sz w:val="20"/>
          <w:szCs w:val="20"/>
        </w:rPr>
      </w:pPr>
      <w:r w:rsidRPr="001B01FA">
        <w:rPr>
          <w:rFonts w:cs="Times New Roman"/>
          <w:sz w:val="20"/>
          <w:szCs w:val="20"/>
        </w:rPr>
        <w:t>б) право оперативного управления;</w:t>
      </w:r>
    </w:p>
    <w:p w:rsidR="00151F3D" w:rsidRPr="001B01FA" w:rsidRDefault="00151F3D" w:rsidP="00151F3D">
      <w:pPr>
        <w:ind w:firstLine="559"/>
        <w:jc w:val="both"/>
        <w:rPr>
          <w:rFonts w:cs="Times New Roman"/>
          <w:sz w:val="20"/>
          <w:szCs w:val="20"/>
        </w:rPr>
      </w:pPr>
      <w:r w:rsidRPr="001B01FA">
        <w:rPr>
          <w:rFonts w:cs="Times New Roman"/>
          <w:sz w:val="20"/>
          <w:szCs w:val="20"/>
        </w:rPr>
        <w:t>в) право пожизненно наследуемого владения;</w:t>
      </w:r>
    </w:p>
    <w:p w:rsidR="00151F3D" w:rsidRPr="001B01FA" w:rsidRDefault="00151F3D" w:rsidP="00151F3D">
      <w:pPr>
        <w:ind w:firstLine="559"/>
        <w:jc w:val="both"/>
        <w:rPr>
          <w:rFonts w:cs="Times New Roman"/>
          <w:sz w:val="20"/>
          <w:szCs w:val="20"/>
        </w:rPr>
      </w:pPr>
      <w:r w:rsidRPr="001B01FA">
        <w:rPr>
          <w:rFonts w:cs="Times New Roman"/>
          <w:sz w:val="20"/>
          <w:szCs w:val="20"/>
        </w:rPr>
        <w:t>г) право постоянного (бессрочного) пользования.</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28. Заявление составляется лицами, указанными в пункте 27 настоящих Правил (далее </w:t>
      </w:r>
      <w:r w:rsidR="002C65ED" w:rsidRPr="001B01FA">
        <w:rPr>
          <w:rFonts w:cs="Times New Roman"/>
          <w:sz w:val="20"/>
          <w:szCs w:val="20"/>
        </w:rPr>
        <w:t>–</w:t>
      </w:r>
      <w:r w:rsidRPr="001B01FA">
        <w:rPr>
          <w:rFonts w:cs="Times New Roman"/>
          <w:sz w:val="20"/>
          <w:szCs w:val="20"/>
        </w:rPr>
        <w:t xml:space="preserve"> заявитель), по форме, устанавливаемой Министерством финансов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29. </w:t>
      </w:r>
      <w:proofErr w:type="gramStart"/>
      <w:r w:rsidRPr="001B01FA">
        <w:rPr>
          <w:rFonts w:cs="Times New Roman"/>
          <w:sz w:val="20"/>
          <w:szCs w:val="20"/>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w:t>
      </w:r>
      <w:r w:rsidR="002C65ED" w:rsidRPr="001B01FA">
        <w:rPr>
          <w:rFonts w:cs="Times New Roman"/>
          <w:sz w:val="20"/>
          <w:szCs w:val="20"/>
        </w:rPr>
        <w:t>–</w:t>
      </w:r>
      <w:r w:rsidRPr="001B01FA">
        <w:rPr>
          <w:rFonts w:cs="Times New Roman"/>
          <w:sz w:val="20"/>
          <w:szCs w:val="20"/>
        </w:rPr>
        <w:t xml:space="preserve"> представитель заявителя).</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51F3D" w:rsidRPr="001B01FA" w:rsidRDefault="00151F3D" w:rsidP="00151F3D">
      <w:pPr>
        <w:ind w:firstLine="559"/>
        <w:jc w:val="both"/>
        <w:rPr>
          <w:rFonts w:cs="Times New Roman"/>
          <w:sz w:val="20"/>
          <w:szCs w:val="20"/>
        </w:rPr>
      </w:pPr>
      <w:r w:rsidRPr="001B01FA">
        <w:rPr>
          <w:rFonts w:cs="Times New Roman"/>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w:t>
      </w:r>
      <w:r w:rsidR="002C65ED" w:rsidRPr="001B01FA">
        <w:rPr>
          <w:rFonts w:cs="Times New Roman"/>
          <w:sz w:val="20"/>
          <w:szCs w:val="20"/>
        </w:rPr>
        <w:t>«</w:t>
      </w:r>
      <w:r w:rsidRPr="001B01FA">
        <w:rPr>
          <w:rFonts w:cs="Times New Roman"/>
          <w:sz w:val="20"/>
          <w:szCs w:val="20"/>
        </w:rPr>
        <w:t>О кадастровой деятельности</w:t>
      </w:r>
      <w:r w:rsidR="002C65ED" w:rsidRPr="001B01FA">
        <w:rPr>
          <w:rFonts w:cs="Times New Roman"/>
          <w:sz w:val="20"/>
          <w:szCs w:val="20"/>
        </w:rPr>
        <w:t>»</w:t>
      </w:r>
      <w:r w:rsidRPr="001B01FA">
        <w:rPr>
          <w:rFonts w:cs="Times New Roman"/>
          <w:sz w:val="20"/>
          <w:szCs w:val="20"/>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31. </w:t>
      </w:r>
      <w:proofErr w:type="gramStart"/>
      <w:r w:rsidRPr="001B01FA">
        <w:rPr>
          <w:rFonts w:cs="Times New Roman"/>
          <w:sz w:val="20"/>
          <w:szCs w:val="20"/>
        </w:rPr>
        <w:t xml:space="preserve">Заявление направляется заявителем (представителем заявителя) в уполномоченный орган на </w:t>
      </w:r>
      <w:r w:rsidRPr="001B01FA">
        <w:rPr>
          <w:rFonts w:cs="Times New Roman"/>
          <w:sz w:val="20"/>
          <w:szCs w:val="20"/>
        </w:rPr>
        <w:lastRenderedPageBreak/>
        <w:t xml:space="preserve">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2C65ED" w:rsidRPr="001B01FA">
        <w:rPr>
          <w:rFonts w:cs="Times New Roman"/>
          <w:sz w:val="20"/>
          <w:szCs w:val="20"/>
        </w:rPr>
        <w:t>«</w:t>
      </w:r>
      <w:r w:rsidRPr="001B01FA">
        <w:rPr>
          <w:rFonts w:cs="Times New Roman"/>
          <w:sz w:val="20"/>
          <w:szCs w:val="20"/>
        </w:rPr>
        <w:t>Единый портал государственных и муниципальных услуг (функций)</w:t>
      </w:r>
      <w:r w:rsidR="002C65ED" w:rsidRPr="001B01FA">
        <w:rPr>
          <w:rFonts w:cs="Times New Roman"/>
          <w:sz w:val="20"/>
          <w:szCs w:val="20"/>
        </w:rPr>
        <w:t>»</w:t>
      </w:r>
      <w:r w:rsidRPr="001B01FA">
        <w:rPr>
          <w:rFonts w:cs="Times New Roman"/>
          <w:sz w:val="20"/>
          <w:szCs w:val="20"/>
        </w:rPr>
        <w:t xml:space="preserve"> (далее </w:t>
      </w:r>
      <w:r w:rsidR="002C65ED" w:rsidRPr="001B01FA">
        <w:rPr>
          <w:rFonts w:cs="Times New Roman"/>
          <w:sz w:val="20"/>
          <w:szCs w:val="20"/>
        </w:rPr>
        <w:t>–</w:t>
      </w:r>
      <w:r w:rsidRPr="001B01FA">
        <w:rPr>
          <w:rFonts w:cs="Times New Roman"/>
          <w:sz w:val="20"/>
          <w:szCs w:val="20"/>
        </w:rPr>
        <w:t xml:space="preserve"> единый портал) или региональных порталов государственных и муниципальных услуг</w:t>
      </w:r>
      <w:proofErr w:type="gramEnd"/>
      <w:r w:rsidRPr="001B01FA">
        <w:rPr>
          <w:rFonts w:cs="Times New Roman"/>
          <w:sz w:val="20"/>
          <w:szCs w:val="20"/>
        </w:rPr>
        <w:t xml:space="preserve"> (функций) (далее </w:t>
      </w:r>
      <w:r w:rsidR="002C65ED" w:rsidRPr="001B01FA">
        <w:rPr>
          <w:rFonts w:cs="Times New Roman"/>
          <w:sz w:val="20"/>
          <w:szCs w:val="20"/>
        </w:rPr>
        <w:t>–</w:t>
      </w:r>
      <w:r w:rsidRPr="001B01FA">
        <w:rPr>
          <w:rFonts w:cs="Times New Roman"/>
          <w:sz w:val="20"/>
          <w:szCs w:val="20"/>
        </w:rPr>
        <w:t xml:space="preserve"> региональный портал), портала федеральной информационной адресной системы в информационно-телекоммуникационной сети </w:t>
      </w:r>
      <w:r w:rsidR="002C65ED" w:rsidRPr="001B01FA">
        <w:rPr>
          <w:rFonts w:cs="Times New Roman"/>
          <w:sz w:val="20"/>
          <w:szCs w:val="20"/>
        </w:rPr>
        <w:t>«</w:t>
      </w:r>
      <w:r w:rsidRPr="001B01FA">
        <w:rPr>
          <w:rFonts w:cs="Times New Roman"/>
          <w:sz w:val="20"/>
          <w:szCs w:val="20"/>
        </w:rPr>
        <w:t>Интернет</w:t>
      </w:r>
      <w:r w:rsidR="002C65ED" w:rsidRPr="001B01FA">
        <w:rPr>
          <w:rFonts w:cs="Times New Roman"/>
          <w:sz w:val="20"/>
          <w:szCs w:val="20"/>
        </w:rPr>
        <w:t>»</w:t>
      </w:r>
      <w:r w:rsidRPr="001B01FA">
        <w:rPr>
          <w:rFonts w:cs="Times New Roman"/>
          <w:sz w:val="20"/>
          <w:szCs w:val="20"/>
        </w:rPr>
        <w:t xml:space="preserve"> (далее </w:t>
      </w:r>
      <w:r w:rsidR="002C65ED" w:rsidRPr="001B01FA">
        <w:rPr>
          <w:rFonts w:cs="Times New Roman"/>
          <w:sz w:val="20"/>
          <w:szCs w:val="20"/>
        </w:rPr>
        <w:t>–</w:t>
      </w:r>
      <w:r w:rsidRPr="001B01FA">
        <w:rPr>
          <w:rFonts w:cs="Times New Roman"/>
          <w:sz w:val="20"/>
          <w:szCs w:val="20"/>
        </w:rPr>
        <w:t xml:space="preserve"> портал адресной системы).</w:t>
      </w:r>
    </w:p>
    <w:p w:rsidR="00151F3D" w:rsidRPr="001B01FA" w:rsidRDefault="00151F3D" w:rsidP="00151F3D">
      <w:pPr>
        <w:ind w:firstLine="559"/>
        <w:jc w:val="both"/>
        <w:rPr>
          <w:rFonts w:cs="Times New Roman"/>
          <w:sz w:val="20"/>
          <w:szCs w:val="20"/>
        </w:rPr>
      </w:pPr>
      <w:r w:rsidRPr="001B01FA">
        <w:rPr>
          <w:rFonts w:cs="Times New Roman"/>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w:t>
      </w:r>
      <w:r w:rsidR="002C65ED" w:rsidRPr="001B01FA">
        <w:rPr>
          <w:rFonts w:cs="Times New Roman"/>
          <w:sz w:val="20"/>
          <w:szCs w:val="20"/>
        </w:rPr>
        <w:t>«</w:t>
      </w:r>
      <w:r w:rsidRPr="001B01FA">
        <w:rPr>
          <w:rFonts w:cs="Times New Roman"/>
          <w:sz w:val="20"/>
          <w:szCs w:val="20"/>
        </w:rPr>
        <w:t>Интернет</w:t>
      </w:r>
      <w:r w:rsidR="002C65ED" w:rsidRPr="001B01FA">
        <w:rPr>
          <w:rFonts w:cs="Times New Roman"/>
          <w:sz w:val="20"/>
          <w:szCs w:val="20"/>
        </w:rPr>
        <w:t>»</w:t>
      </w:r>
      <w:r w:rsidRPr="001B01FA">
        <w:rPr>
          <w:rFonts w:cs="Times New Roman"/>
          <w:sz w:val="20"/>
          <w:szCs w:val="20"/>
        </w:rPr>
        <w:t>.</w:t>
      </w:r>
    </w:p>
    <w:p w:rsidR="00151F3D" w:rsidRPr="001B01FA" w:rsidRDefault="00151F3D" w:rsidP="00151F3D">
      <w:pPr>
        <w:ind w:firstLine="559"/>
        <w:jc w:val="both"/>
        <w:rPr>
          <w:rFonts w:cs="Times New Roman"/>
          <w:sz w:val="20"/>
          <w:szCs w:val="20"/>
        </w:rPr>
      </w:pPr>
      <w:r w:rsidRPr="001B01FA">
        <w:rPr>
          <w:rFonts w:cs="Times New Roman"/>
          <w:sz w:val="20"/>
          <w:szCs w:val="20"/>
        </w:rPr>
        <w:t>Заявление представляется в уполномоченный орган или многофункциональный центр по месту нахождения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32. Заявление подписывается заявителем, либо представителем заявителя.</w:t>
      </w:r>
    </w:p>
    <w:p w:rsidR="00151F3D" w:rsidRPr="001B01FA" w:rsidRDefault="00151F3D" w:rsidP="00151F3D">
      <w:pPr>
        <w:ind w:firstLine="559"/>
        <w:jc w:val="both"/>
        <w:rPr>
          <w:rFonts w:cs="Times New Roman"/>
          <w:sz w:val="20"/>
          <w:szCs w:val="20"/>
        </w:rPr>
      </w:pPr>
      <w:r w:rsidRPr="001B01FA">
        <w:rPr>
          <w:rFonts w:cs="Times New Roman"/>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w:t>
      </w:r>
      <w:r w:rsidR="002C65ED" w:rsidRPr="001B01FA">
        <w:rPr>
          <w:rFonts w:cs="Times New Roman"/>
          <w:sz w:val="20"/>
          <w:szCs w:val="20"/>
        </w:rPr>
        <w:t>«</w:t>
      </w:r>
      <w:r w:rsidRPr="001B01FA">
        <w:rPr>
          <w:rFonts w:cs="Times New Roman"/>
          <w:sz w:val="20"/>
          <w:szCs w:val="20"/>
        </w:rPr>
        <w:t>О кадастровой деятельности</w:t>
      </w:r>
      <w:r w:rsidR="002C65ED" w:rsidRPr="001B01FA">
        <w:rPr>
          <w:rFonts w:cs="Times New Roman"/>
          <w:sz w:val="20"/>
          <w:szCs w:val="20"/>
        </w:rPr>
        <w:t>»</w:t>
      </w:r>
      <w:r w:rsidRPr="001B01FA">
        <w:rPr>
          <w:rFonts w:cs="Times New Roman"/>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sidR="002C65ED" w:rsidRPr="001B01FA">
        <w:rPr>
          <w:rFonts w:cs="Times New Roman"/>
          <w:sz w:val="20"/>
          <w:szCs w:val="20"/>
        </w:rPr>
        <w:t>«</w:t>
      </w:r>
      <w:r w:rsidRPr="001B01FA">
        <w:rPr>
          <w:rFonts w:cs="Times New Roman"/>
          <w:sz w:val="20"/>
          <w:szCs w:val="20"/>
        </w:rPr>
        <w:t>Об организации предоставления государственных и муниципальных услуг</w:t>
      </w:r>
      <w:r w:rsidR="002C65ED" w:rsidRPr="001B01FA">
        <w:rPr>
          <w:rFonts w:cs="Times New Roman"/>
          <w:sz w:val="20"/>
          <w:szCs w:val="20"/>
        </w:rPr>
        <w:t>»</w:t>
      </w:r>
      <w:r w:rsidRPr="001B01FA">
        <w:rPr>
          <w:rFonts w:cs="Times New Roman"/>
          <w:sz w:val="20"/>
          <w:szCs w:val="20"/>
        </w:rPr>
        <w:t>.</w:t>
      </w:r>
    </w:p>
    <w:p w:rsidR="00151F3D" w:rsidRPr="001B01FA" w:rsidRDefault="00151F3D" w:rsidP="00151F3D">
      <w:pPr>
        <w:ind w:firstLine="559"/>
        <w:jc w:val="both"/>
        <w:rPr>
          <w:rFonts w:cs="Times New Roman"/>
          <w:sz w:val="20"/>
          <w:szCs w:val="20"/>
        </w:rPr>
      </w:pPr>
      <w:r w:rsidRPr="001B01FA">
        <w:rPr>
          <w:rFonts w:cs="Times New Roman"/>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51F3D" w:rsidRPr="001B01FA" w:rsidRDefault="00151F3D" w:rsidP="00151F3D">
      <w:pPr>
        <w:ind w:firstLine="559"/>
        <w:jc w:val="both"/>
        <w:rPr>
          <w:rFonts w:cs="Times New Roman"/>
          <w:sz w:val="20"/>
          <w:szCs w:val="20"/>
        </w:rPr>
      </w:pPr>
      <w:r w:rsidRPr="001B01FA">
        <w:rPr>
          <w:rFonts w:cs="Times New Roman"/>
          <w:sz w:val="20"/>
          <w:szCs w:val="20"/>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34. К документам, на основании которых уполномоченными органами принимаются решения, предусмотренные пунктом 20 настоящих Правил, относятся:</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а) правоустанавливающие и (или) </w:t>
      </w:r>
      <w:proofErr w:type="spellStart"/>
      <w:r w:rsidRPr="001B01FA">
        <w:rPr>
          <w:rFonts w:cs="Times New Roman"/>
          <w:sz w:val="20"/>
          <w:szCs w:val="20"/>
        </w:rPr>
        <w:t>правоудостоверяющие</w:t>
      </w:r>
      <w:proofErr w:type="spellEnd"/>
      <w:r w:rsidRPr="001B01FA">
        <w:rPr>
          <w:rFonts w:cs="Times New Roman"/>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1" w:history="1">
        <w:r w:rsidRPr="001B01FA">
          <w:rPr>
            <w:rStyle w:val="a5"/>
            <w:rFonts w:cs="Times New Roman"/>
            <w:color w:val="auto"/>
            <w:sz w:val="20"/>
            <w:szCs w:val="20"/>
          </w:rPr>
          <w:t>Градостроительным кодексом</w:t>
        </w:r>
      </w:hyperlink>
      <w:r w:rsidRPr="001B01FA">
        <w:rPr>
          <w:rFonts w:cs="Times New Roman"/>
          <w:sz w:val="20"/>
          <w:szCs w:val="20"/>
        </w:rPr>
        <w:t xml:space="preserve"> Российской Федерации для </w:t>
      </w:r>
      <w:proofErr w:type="gramStart"/>
      <w:r w:rsidRPr="001B01FA">
        <w:rPr>
          <w:rFonts w:cs="Times New Roman"/>
          <w:sz w:val="20"/>
          <w:szCs w:val="20"/>
        </w:rPr>
        <w:t>строительства</w:t>
      </w:r>
      <w:proofErr w:type="gramEnd"/>
      <w:r w:rsidRPr="001B01FA">
        <w:rPr>
          <w:rFonts w:cs="Times New Roman"/>
          <w:sz w:val="20"/>
          <w:szCs w:val="20"/>
        </w:rPr>
        <w:t xml:space="preserve"> которых получение разрешения на строительство не требуется, правоустанавливающие и (или) </w:t>
      </w:r>
      <w:proofErr w:type="spellStart"/>
      <w:r w:rsidRPr="001B01FA">
        <w:rPr>
          <w:rFonts w:cs="Times New Roman"/>
          <w:sz w:val="20"/>
          <w:szCs w:val="20"/>
        </w:rPr>
        <w:t>правоудостоверяющие</w:t>
      </w:r>
      <w:proofErr w:type="spellEnd"/>
      <w:r w:rsidRPr="001B01FA">
        <w:rPr>
          <w:rFonts w:cs="Times New Roman"/>
          <w:sz w:val="20"/>
          <w:szCs w:val="20"/>
        </w:rPr>
        <w:t xml:space="preserve"> документы на земельный участок, на котором расположены указанное здание (строение), сооружение);</w:t>
      </w:r>
    </w:p>
    <w:p w:rsidR="00151F3D" w:rsidRPr="001B01FA" w:rsidRDefault="00151F3D" w:rsidP="00151F3D">
      <w:pPr>
        <w:ind w:firstLine="559"/>
        <w:jc w:val="both"/>
        <w:rPr>
          <w:rFonts w:cs="Times New Roman"/>
          <w:sz w:val="20"/>
          <w:szCs w:val="20"/>
        </w:rPr>
      </w:pPr>
      <w:r w:rsidRPr="001B01FA">
        <w:rPr>
          <w:rFonts w:cs="Times New Roman"/>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2" w:history="1">
        <w:r w:rsidRPr="001B01FA">
          <w:rPr>
            <w:rStyle w:val="a5"/>
            <w:rFonts w:cs="Times New Roman"/>
            <w:color w:val="auto"/>
            <w:sz w:val="20"/>
            <w:szCs w:val="20"/>
          </w:rPr>
          <w:t>Градостроительным кодексом</w:t>
        </w:r>
      </w:hyperlink>
      <w:r w:rsidRPr="001B01FA">
        <w:rPr>
          <w:rFonts w:cs="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51F3D" w:rsidRPr="001B01FA" w:rsidRDefault="00151F3D" w:rsidP="00151F3D">
      <w:pPr>
        <w:ind w:firstLine="559"/>
        <w:jc w:val="both"/>
        <w:rPr>
          <w:rFonts w:cs="Times New Roman"/>
          <w:sz w:val="20"/>
          <w:szCs w:val="20"/>
        </w:rPr>
      </w:pPr>
      <w:r w:rsidRPr="001B01FA">
        <w:rPr>
          <w:rFonts w:cs="Times New Roman"/>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51F3D" w:rsidRPr="001B01FA" w:rsidRDefault="00151F3D" w:rsidP="00151F3D">
      <w:pPr>
        <w:ind w:firstLine="559"/>
        <w:jc w:val="both"/>
        <w:rPr>
          <w:rFonts w:cs="Times New Roman"/>
          <w:sz w:val="20"/>
          <w:szCs w:val="20"/>
        </w:rPr>
      </w:pPr>
      <w:r w:rsidRPr="001B01FA">
        <w:rPr>
          <w:rFonts w:cs="Times New Roman"/>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w:t>
      </w:r>
      <w:r w:rsidRPr="001B01FA">
        <w:rPr>
          <w:rFonts w:cs="Times New Roman"/>
          <w:sz w:val="20"/>
          <w:szCs w:val="20"/>
        </w:rPr>
        <w:lastRenderedPageBreak/>
        <w:t>(помещений) с образованием одного и более новых объектов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2C65ED" w:rsidRPr="001B01FA">
        <w:rPr>
          <w:rFonts w:cs="Times New Roman"/>
          <w:sz w:val="20"/>
          <w:szCs w:val="20"/>
        </w:rPr>
        <w:t>«</w:t>
      </w:r>
      <w:r w:rsidRPr="001B01FA">
        <w:rPr>
          <w:rFonts w:cs="Times New Roman"/>
          <w:sz w:val="20"/>
          <w:szCs w:val="20"/>
        </w:rPr>
        <w:t>а</w:t>
      </w:r>
      <w:r w:rsidR="002C65ED" w:rsidRPr="001B01FA">
        <w:rPr>
          <w:rFonts w:cs="Times New Roman"/>
          <w:sz w:val="20"/>
          <w:szCs w:val="20"/>
        </w:rPr>
        <w:t>»</w:t>
      </w:r>
      <w:r w:rsidRPr="001B01FA">
        <w:rPr>
          <w:rFonts w:cs="Times New Roman"/>
          <w:sz w:val="20"/>
          <w:szCs w:val="20"/>
        </w:rPr>
        <w:t xml:space="preserve"> пункта 14 настоящих Правил);</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2C65ED" w:rsidRPr="001B01FA">
        <w:rPr>
          <w:rFonts w:cs="Times New Roman"/>
          <w:sz w:val="20"/>
          <w:szCs w:val="20"/>
        </w:rPr>
        <w:t>«</w:t>
      </w:r>
      <w:r w:rsidRPr="001B01FA">
        <w:rPr>
          <w:rFonts w:cs="Times New Roman"/>
          <w:sz w:val="20"/>
          <w:szCs w:val="20"/>
        </w:rPr>
        <w:t>а</w:t>
      </w:r>
      <w:r w:rsidR="002C65ED" w:rsidRPr="001B01FA">
        <w:rPr>
          <w:rFonts w:cs="Times New Roman"/>
          <w:sz w:val="20"/>
          <w:szCs w:val="20"/>
        </w:rPr>
        <w:t>»</w:t>
      </w:r>
      <w:r w:rsidRPr="001B01FA">
        <w:rPr>
          <w:rFonts w:cs="Times New Roman"/>
          <w:sz w:val="20"/>
          <w:szCs w:val="20"/>
        </w:rPr>
        <w:t xml:space="preserve"> пункта 14 настоящих Правил).</w:t>
      </w:r>
    </w:p>
    <w:p w:rsidR="00151F3D" w:rsidRPr="001B01FA" w:rsidRDefault="00151F3D" w:rsidP="00151F3D">
      <w:pPr>
        <w:ind w:firstLine="559"/>
        <w:jc w:val="both"/>
        <w:rPr>
          <w:rFonts w:cs="Times New Roman"/>
          <w:sz w:val="20"/>
          <w:szCs w:val="20"/>
        </w:rPr>
      </w:pPr>
      <w:r w:rsidRPr="001B01FA">
        <w:rPr>
          <w:rFonts w:cs="Times New Roman"/>
          <w:sz w:val="20"/>
          <w:szCs w:val="20"/>
        </w:rPr>
        <w:t>34(1)</w:t>
      </w:r>
      <w:proofErr w:type="gramStart"/>
      <w:r w:rsidRPr="001B01FA">
        <w:rPr>
          <w:rFonts w:cs="Times New Roman"/>
          <w:sz w:val="20"/>
          <w:szCs w:val="20"/>
        </w:rPr>
        <w:t xml:space="preserve">.Документы, указанные в подпунктах </w:t>
      </w:r>
      <w:r w:rsidR="002C65ED" w:rsidRPr="001B01FA">
        <w:rPr>
          <w:rFonts w:cs="Times New Roman"/>
          <w:sz w:val="20"/>
          <w:szCs w:val="20"/>
        </w:rPr>
        <w:t>«</w:t>
      </w:r>
      <w:r w:rsidRPr="001B01FA">
        <w:rPr>
          <w:rFonts w:cs="Times New Roman"/>
          <w:sz w:val="20"/>
          <w:szCs w:val="20"/>
        </w:rPr>
        <w:t>б</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д</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з</w:t>
      </w:r>
      <w:r w:rsidR="002C65ED" w:rsidRPr="001B01FA">
        <w:rPr>
          <w:rFonts w:cs="Times New Roman"/>
          <w:sz w:val="20"/>
          <w:szCs w:val="20"/>
        </w:rPr>
        <w:t>»</w:t>
      </w:r>
      <w:r w:rsidRPr="001B01FA">
        <w:rPr>
          <w:rFonts w:cs="Times New Roman"/>
          <w:sz w:val="20"/>
          <w:szCs w:val="20"/>
        </w:rPr>
        <w:t xml:space="preserve"> и </w:t>
      </w:r>
      <w:r w:rsidR="002C65ED" w:rsidRPr="001B01FA">
        <w:rPr>
          <w:rFonts w:cs="Times New Roman"/>
          <w:sz w:val="20"/>
          <w:szCs w:val="20"/>
        </w:rPr>
        <w:t>«</w:t>
      </w:r>
      <w:r w:rsidRPr="001B01FA">
        <w:rPr>
          <w:rFonts w:cs="Times New Roman"/>
          <w:sz w:val="20"/>
          <w:szCs w:val="20"/>
        </w:rPr>
        <w:t>и</w:t>
      </w:r>
      <w:r w:rsidR="002C65ED" w:rsidRPr="001B01FA">
        <w:rPr>
          <w:rFonts w:cs="Times New Roman"/>
          <w:sz w:val="20"/>
          <w:szCs w:val="20"/>
        </w:rPr>
        <w:t>»</w:t>
      </w:r>
      <w:r w:rsidRPr="001B01FA">
        <w:rPr>
          <w:rFonts w:cs="Times New Roman"/>
          <w:sz w:val="20"/>
          <w:szCs w:val="20"/>
        </w:rPr>
        <w:t xml:space="preserve">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35. </w:t>
      </w:r>
      <w:proofErr w:type="gramStart"/>
      <w:r w:rsidRPr="001B01FA">
        <w:rPr>
          <w:rFonts w:cs="Times New Roman"/>
          <w:sz w:val="20"/>
          <w:szCs w:val="20"/>
        </w:rPr>
        <w:t>Уполномоченные органы запрашивают документы, указанные в пункте 34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Заявители (представители заявителя) при подаче заявления вправе приложить к нему документы, указанные в подпунктах </w:t>
      </w:r>
      <w:r w:rsidR="002C65ED" w:rsidRPr="001B01FA">
        <w:rPr>
          <w:rFonts w:cs="Times New Roman"/>
          <w:sz w:val="20"/>
          <w:szCs w:val="20"/>
        </w:rPr>
        <w:t>«</w:t>
      </w:r>
      <w:r w:rsidRPr="001B01FA">
        <w:rPr>
          <w:rFonts w:cs="Times New Roman"/>
          <w:sz w:val="20"/>
          <w:szCs w:val="20"/>
        </w:rPr>
        <w:t>а</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в</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г</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е</w:t>
      </w:r>
      <w:r w:rsidR="002C65ED" w:rsidRPr="001B01FA">
        <w:rPr>
          <w:rFonts w:cs="Times New Roman"/>
          <w:sz w:val="20"/>
          <w:szCs w:val="20"/>
        </w:rPr>
        <w:t>»</w:t>
      </w:r>
      <w:r w:rsidRPr="001B01FA">
        <w:rPr>
          <w:rFonts w:cs="Times New Roman"/>
          <w:sz w:val="20"/>
          <w:szCs w:val="20"/>
        </w:rPr>
        <w:t xml:space="preserve"> и </w:t>
      </w:r>
      <w:r w:rsidR="002C65ED" w:rsidRPr="001B01FA">
        <w:rPr>
          <w:rFonts w:cs="Times New Roman"/>
          <w:sz w:val="20"/>
          <w:szCs w:val="20"/>
        </w:rPr>
        <w:t>«</w:t>
      </w:r>
      <w:r w:rsidRPr="001B01FA">
        <w:rPr>
          <w:rFonts w:cs="Times New Roman"/>
          <w:sz w:val="20"/>
          <w:szCs w:val="20"/>
        </w:rPr>
        <w:t>ж</w:t>
      </w:r>
      <w:r w:rsidR="002C65ED" w:rsidRPr="001B01FA">
        <w:rPr>
          <w:rFonts w:cs="Times New Roman"/>
          <w:sz w:val="20"/>
          <w:szCs w:val="20"/>
        </w:rPr>
        <w:t>»</w:t>
      </w:r>
      <w:r w:rsidRPr="001B01FA">
        <w:rPr>
          <w:rFonts w:cs="Times New Roman"/>
          <w:sz w:val="20"/>
          <w:szCs w:val="20"/>
        </w:rPr>
        <w:t xml:space="preserve"> пункта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Документы, указанные в подпунктах </w:t>
      </w:r>
      <w:r w:rsidR="002C65ED" w:rsidRPr="001B01FA">
        <w:rPr>
          <w:rFonts w:cs="Times New Roman"/>
          <w:sz w:val="20"/>
          <w:szCs w:val="20"/>
        </w:rPr>
        <w:t>«</w:t>
      </w:r>
      <w:r w:rsidRPr="001B01FA">
        <w:rPr>
          <w:rFonts w:cs="Times New Roman"/>
          <w:sz w:val="20"/>
          <w:szCs w:val="20"/>
        </w:rPr>
        <w:t>а</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в</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г</w:t>
      </w:r>
      <w:r w:rsidR="002C65ED" w:rsidRPr="001B01FA">
        <w:rPr>
          <w:rFonts w:cs="Times New Roman"/>
          <w:sz w:val="20"/>
          <w:szCs w:val="20"/>
        </w:rPr>
        <w:t>»</w:t>
      </w:r>
      <w:r w:rsidRPr="001B01FA">
        <w:rPr>
          <w:rFonts w:cs="Times New Roman"/>
          <w:sz w:val="20"/>
          <w:szCs w:val="20"/>
        </w:rPr>
        <w:t xml:space="preserve">, </w:t>
      </w:r>
      <w:r w:rsidR="002C65ED" w:rsidRPr="001B01FA">
        <w:rPr>
          <w:rFonts w:cs="Times New Roman"/>
          <w:sz w:val="20"/>
          <w:szCs w:val="20"/>
        </w:rPr>
        <w:t>«</w:t>
      </w:r>
      <w:r w:rsidRPr="001B01FA">
        <w:rPr>
          <w:rFonts w:cs="Times New Roman"/>
          <w:sz w:val="20"/>
          <w:szCs w:val="20"/>
        </w:rPr>
        <w:t>е</w:t>
      </w:r>
      <w:r w:rsidR="002C65ED" w:rsidRPr="001B01FA">
        <w:rPr>
          <w:rFonts w:cs="Times New Roman"/>
          <w:sz w:val="20"/>
          <w:szCs w:val="20"/>
        </w:rPr>
        <w:t>»</w:t>
      </w:r>
      <w:r w:rsidRPr="001B01FA">
        <w:rPr>
          <w:rFonts w:cs="Times New Roman"/>
          <w:sz w:val="20"/>
          <w:szCs w:val="20"/>
        </w:rPr>
        <w:t xml:space="preserve"> и </w:t>
      </w:r>
      <w:r w:rsidR="002C65ED" w:rsidRPr="001B01FA">
        <w:rPr>
          <w:rFonts w:cs="Times New Roman"/>
          <w:sz w:val="20"/>
          <w:szCs w:val="20"/>
        </w:rPr>
        <w:t>«</w:t>
      </w:r>
      <w:r w:rsidRPr="001B01FA">
        <w:rPr>
          <w:rFonts w:cs="Times New Roman"/>
          <w:sz w:val="20"/>
          <w:szCs w:val="20"/>
        </w:rPr>
        <w:t>ж</w:t>
      </w:r>
      <w:r w:rsidR="002C65ED" w:rsidRPr="001B01FA">
        <w:rPr>
          <w:rFonts w:cs="Times New Roman"/>
          <w:sz w:val="20"/>
          <w:szCs w:val="20"/>
        </w:rPr>
        <w:t>»</w:t>
      </w:r>
      <w:r w:rsidRPr="001B01FA">
        <w:rPr>
          <w:rFonts w:cs="Times New Roman"/>
          <w:sz w:val="20"/>
          <w:szCs w:val="20"/>
        </w:rPr>
        <w:t xml:space="preserve"> пункта 34 настоящих Правил, представляемые </w:t>
      </w:r>
      <w:proofErr w:type="gramStart"/>
      <w:r w:rsidRPr="001B01FA">
        <w:rPr>
          <w:rFonts w:cs="Times New Roman"/>
          <w:sz w:val="20"/>
          <w:szCs w:val="20"/>
        </w:rPr>
        <w:t>в</w:t>
      </w:r>
      <w:proofErr w:type="gramEnd"/>
      <w:r w:rsidRPr="001B01FA">
        <w:rPr>
          <w:rFonts w:cs="Times New Roman"/>
          <w:sz w:val="20"/>
          <w:szCs w:val="20"/>
        </w:rPr>
        <w:t xml:space="preserve"> </w:t>
      </w:r>
      <w:proofErr w:type="gramStart"/>
      <w:r w:rsidRPr="001B01FA">
        <w:rPr>
          <w:rFonts w:cs="Times New Roman"/>
          <w:sz w:val="20"/>
          <w:szCs w:val="20"/>
        </w:rPr>
        <w:t>уполномоченный</w:t>
      </w:r>
      <w:proofErr w:type="gramEnd"/>
      <w:r w:rsidRPr="001B01FA">
        <w:rPr>
          <w:rFonts w:cs="Times New Roman"/>
          <w:sz w:val="20"/>
          <w:szCs w:val="20"/>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w:t>
      </w:r>
      <w:r w:rsidR="002C65ED" w:rsidRPr="001B01FA">
        <w:rPr>
          <w:rFonts w:cs="Times New Roman"/>
          <w:sz w:val="20"/>
          <w:szCs w:val="20"/>
        </w:rPr>
        <w:t>«</w:t>
      </w:r>
      <w:r w:rsidRPr="001B01FA">
        <w:rPr>
          <w:rFonts w:cs="Times New Roman"/>
          <w:sz w:val="20"/>
          <w:szCs w:val="20"/>
        </w:rPr>
        <w:t>Об организации предоставления государственных и муниципальных услуг</w:t>
      </w:r>
      <w:r w:rsidR="002C65ED" w:rsidRPr="001B01FA">
        <w:rPr>
          <w:rFonts w:cs="Times New Roman"/>
          <w:sz w:val="20"/>
          <w:szCs w:val="20"/>
        </w:rPr>
        <w:t>»</w:t>
      </w:r>
      <w:r w:rsidRPr="001B01FA">
        <w:rPr>
          <w:rFonts w:cs="Times New Roman"/>
          <w:sz w:val="20"/>
          <w:szCs w:val="20"/>
        </w:rPr>
        <w:t>.</w:t>
      </w:r>
    </w:p>
    <w:p w:rsidR="00151F3D" w:rsidRPr="001B01FA" w:rsidRDefault="00151F3D" w:rsidP="00151F3D">
      <w:pPr>
        <w:ind w:firstLine="559"/>
        <w:jc w:val="both"/>
        <w:rPr>
          <w:rFonts w:cs="Times New Roman"/>
          <w:sz w:val="20"/>
          <w:szCs w:val="20"/>
        </w:rPr>
      </w:pPr>
      <w:r w:rsidRPr="001B01FA">
        <w:rPr>
          <w:rFonts w:cs="Times New Roman"/>
          <w:sz w:val="20"/>
          <w:szCs w:val="20"/>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151F3D" w:rsidRPr="001B01FA" w:rsidRDefault="00151F3D" w:rsidP="00151F3D">
      <w:pPr>
        <w:ind w:firstLine="559"/>
        <w:jc w:val="both"/>
        <w:rPr>
          <w:rFonts w:cs="Times New Roman"/>
          <w:sz w:val="20"/>
          <w:szCs w:val="20"/>
        </w:rPr>
      </w:pPr>
      <w:r w:rsidRPr="001B01FA">
        <w:rPr>
          <w:rFonts w:cs="Times New Roman"/>
          <w:sz w:val="20"/>
          <w:szCs w:val="20"/>
        </w:rPr>
        <w:t>В случае</w:t>
      </w:r>
      <w:proofErr w:type="gramStart"/>
      <w:r w:rsidRPr="001B01FA">
        <w:rPr>
          <w:rFonts w:cs="Times New Roman"/>
          <w:sz w:val="20"/>
          <w:szCs w:val="20"/>
        </w:rPr>
        <w:t>,</w:t>
      </w:r>
      <w:proofErr w:type="gramEnd"/>
      <w:r w:rsidRPr="001B01FA">
        <w:rPr>
          <w:rFonts w:cs="Times New Roman"/>
          <w:sz w:val="20"/>
          <w:szCs w:val="20"/>
        </w:rPr>
        <w:t xml:space="preserve">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151F3D" w:rsidRPr="001B01FA" w:rsidRDefault="00151F3D" w:rsidP="00151F3D">
      <w:pPr>
        <w:ind w:firstLine="559"/>
        <w:jc w:val="both"/>
        <w:rPr>
          <w:rFonts w:cs="Times New Roman"/>
          <w:sz w:val="20"/>
          <w:szCs w:val="20"/>
        </w:rPr>
      </w:pPr>
      <w:r w:rsidRPr="001B01FA">
        <w:rPr>
          <w:rFonts w:cs="Times New Roman"/>
          <w:sz w:val="20"/>
          <w:szCs w:val="20"/>
        </w:rPr>
        <w:t>37. </w:t>
      </w:r>
      <w:proofErr w:type="gramStart"/>
      <w:r w:rsidRPr="001B01FA">
        <w:rPr>
          <w:rFonts w:cs="Times New Roman"/>
          <w:sz w:val="20"/>
          <w:szCs w:val="20"/>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151F3D" w:rsidRPr="001B01FA" w:rsidRDefault="00151F3D" w:rsidP="00151F3D">
      <w:pPr>
        <w:ind w:firstLine="559"/>
        <w:jc w:val="both"/>
        <w:rPr>
          <w:rFonts w:cs="Times New Roman"/>
          <w:sz w:val="20"/>
          <w:szCs w:val="20"/>
        </w:rPr>
      </w:pPr>
      <w:r w:rsidRPr="001B01FA">
        <w:rPr>
          <w:rFonts w:cs="Times New Roman"/>
          <w:sz w:val="20"/>
          <w:szCs w:val="20"/>
        </w:rPr>
        <w:t>39. Постановление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51F3D" w:rsidRPr="001B01FA" w:rsidRDefault="00151F3D" w:rsidP="00151F3D">
      <w:pPr>
        <w:ind w:firstLine="559"/>
        <w:jc w:val="both"/>
        <w:rPr>
          <w:rFonts w:cs="Times New Roman"/>
          <w:sz w:val="20"/>
          <w:szCs w:val="20"/>
        </w:rPr>
      </w:pPr>
      <w:r w:rsidRPr="001B01FA">
        <w:rPr>
          <w:rFonts w:cs="Times New Roman"/>
          <w:sz w:val="20"/>
          <w:szCs w:val="20"/>
        </w:rPr>
        <w:t>- в форме электронного документа с использованием информационн</w:t>
      </w:r>
      <w:proofErr w:type="gramStart"/>
      <w:r w:rsidRPr="001B01FA">
        <w:rPr>
          <w:rFonts w:cs="Times New Roman"/>
          <w:sz w:val="20"/>
          <w:szCs w:val="20"/>
        </w:rPr>
        <w:t>о-</w:t>
      </w:r>
      <w:proofErr w:type="gramEnd"/>
      <w:r w:rsidRPr="001B01FA">
        <w:rPr>
          <w:rFonts w:cs="Times New Roman"/>
          <w:sz w:val="20"/>
          <w:szCs w:val="20"/>
        </w:rPr>
        <w:t xml:space="preserve"> 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1B01FA">
        <w:rPr>
          <w:rFonts w:cs="Times New Roman"/>
          <w:sz w:val="20"/>
          <w:szCs w:val="20"/>
        </w:rPr>
        <w:t>днем</w:t>
      </w:r>
      <w:proofErr w:type="gramEnd"/>
      <w:r w:rsidRPr="001B01FA">
        <w:rPr>
          <w:rFonts w:cs="Times New Roman"/>
          <w:sz w:val="20"/>
          <w:szCs w:val="20"/>
        </w:rPr>
        <w:t xml:space="preserve"> </w:t>
      </w:r>
      <w:r w:rsidRPr="001B01FA">
        <w:rPr>
          <w:rFonts w:cs="Times New Roman"/>
          <w:sz w:val="20"/>
          <w:szCs w:val="20"/>
        </w:rPr>
        <w:lastRenderedPageBreak/>
        <w:t>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1B01FA">
        <w:rPr>
          <w:rFonts w:cs="Times New Roman"/>
          <w:sz w:val="20"/>
          <w:szCs w:val="20"/>
        </w:rPr>
        <w:t>центр</w:t>
      </w:r>
      <w:proofErr w:type="gramEnd"/>
      <w:r w:rsidRPr="001B01FA">
        <w:rPr>
          <w:rFonts w:cs="Times New Roman"/>
          <w:sz w:val="20"/>
          <w:szCs w:val="20"/>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151F3D" w:rsidRPr="001B01FA" w:rsidRDefault="00151F3D" w:rsidP="00151F3D">
      <w:pPr>
        <w:ind w:firstLine="559"/>
        <w:jc w:val="both"/>
        <w:rPr>
          <w:rFonts w:cs="Times New Roman"/>
          <w:sz w:val="20"/>
          <w:szCs w:val="20"/>
        </w:rPr>
      </w:pPr>
      <w:r w:rsidRPr="001B01FA">
        <w:rPr>
          <w:rFonts w:cs="Times New Roman"/>
          <w:sz w:val="20"/>
          <w:szCs w:val="20"/>
        </w:rPr>
        <w:t>40. В присвоении объекту адресации адреса или аннулировании его адреса может быть отказано в случаях, если:</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а) с заявлением о присвоении объекту адресации адреса обратилось лицо, не указанное в пунктах 27 и 29 настоящих Правил;</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б) ответ на межведомственный запрос свидетельствует об отсутствии документа и (или) информации, </w:t>
      </w:r>
      <w:proofErr w:type="gramStart"/>
      <w:r w:rsidRPr="001B01FA">
        <w:rPr>
          <w:rFonts w:cs="Times New Roman"/>
          <w:sz w:val="20"/>
          <w:szCs w:val="20"/>
        </w:rPr>
        <w:t>необходимых</w:t>
      </w:r>
      <w:proofErr w:type="gramEnd"/>
      <w:r w:rsidRPr="001B01FA">
        <w:rPr>
          <w:rFonts w:cs="Times New Roman"/>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51F3D" w:rsidRPr="001B01FA" w:rsidRDefault="00151F3D" w:rsidP="00151F3D">
      <w:pPr>
        <w:ind w:firstLine="559"/>
        <w:jc w:val="both"/>
        <w:rPr>
          <w:rFonts w:cs="Times New Roman"/>
          <w:sz w:val="20"/>
          <w:szCs w:val="20"/>
        </w:rPr>
      </w:pPr>
      <w:r w:rsidRPr="001B01FA">
        <w:rPr>
          <w:rFonts w:cs="Times New Roman"/>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г) отсутствуют случаи и условия для присвоения объекту адресации адреса или аннулирования его адреса, указанные в пунктах 5, 8 </w:t>
      </w:r>
      <w:r w:rsidR="002C65ED" w:rsidRPr="001B01FA">
        <w:rPr>
          <w:rFonts w:cs="Times New Roman"/>
          <w:sz w:val="20"/>
          <w:szCs w:val="20"/>
        </w:rPr>
        <w:t>–</w:t>
      </w:r>
      <w:r w:rsidRPr="001B01FA">
        <w:rPr>
          <w:rFonts w:cs="Times New Roman"/>
          <w:sz w:val="20"/>
          <w:szCs w:val="20"/>
        </w:rPr>
        <w:t xml:space="preserve"> 11 и 14-18 настоящих Правил.</w:t>
      </w:r>
    </w:p>
    <w:p w:rsidR="00151F3D" w:rsidRPr="001B01FA" w:rsidRDefault="00151F3D" w:rsidP="00151F3D">
      <w:pPr>
        <w:ind w:firstLine="559"/>
        <w:jc w:val="both"/>
        <w:rPr>
          <w:rFonts w:cs="Times New Roman"/>
          <w:sz w:val="20"/>
          <w:szCs w:val="20"/>
        </w:rPr>
      </w:pPr>
      <w:r w:rsidRPr="001B01FA">
        <w:rPr>
          <w:rFonts w:cs="Times New Roman"/>
          <w:sz w:val="20"/>
          <w:szCs w:val="20"/>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151F3D" w:rsidRPr="001B01FA" w:rsidRDefault="00151F3D" w:rsidP="00151F3D">
      <w:pPr>
        <w:ind w:firstLine="559"/>
        <w:jc w:val="both"/>
        <w:rPr>
          <w:rFonts w:cs="Times New Roman"/>
          <w:sz w:val="20"/>
          <w:szCs w:val="20"/>
        </w:rPr>
      </w:pPr>
      <w:r w:rsidRPr="001B01FA">
        <w:rPr>
          <w:rFonts w:cs="Times New Roman"/>
          <w:sz w:val="20"/>
          <w:szCs w:val="20"/>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43. Решение об отказе в присвоении объекту адресации адреса или аннулировании его адреса может быть обжаловано в судебном порядке.</w:t>
      </w:r>
    </w:p>
    <w:p w:rsidR="00151F3D" w:rsidRPr="001B01FA" w:rsidRDefault="00151F3D" w:rsidP="00151F3D">
      <w:pPr>
        <w:jc w:val="both"/>
        <w:rPr>
          <w:rFonts w:cs="Times New Roman"/>
          <w:sz w:val="20"/>
          <w:szCs w:val="20"/>
        </w:rPr>
      </w:pPr>
    </w:p>
    <w:p w:rsidR="00151F3D" w:rsidRPr="001B01FA" w:rsidRDefault="00151F3D" w:rsidP="007B4C42">
      <w:pPr>
        <w:pStyle w:val="3"/>
        <w:numPr>
          <w:ilvl w:val="0"/>
          <w:numId w:val="4"/>
        </w:numPr>
        <w:rPr>
          <w:rFonts w:ascii="Times New Roman" w:hAnsi="Times New Roman"/>
          <w:sz w:val="20"/>
          <w:szCs w:val="20"/>
        </w:rPr>
      </w:pPr>
      <w:r w:rsidRPr="001B01FA">
        <w:rPr>
          <w:rFonts w:ascii="Times New Roman" w:hAnsi="Times New Roman"/>
          <w:sz w:val="20"/>
          <w:szCs w:val="20"/>
        </w:rPr>
        <w:t>Структура адреса</w:t>
      </w:r>
    </w:p>
    <w:p w:rsidR="002C65ED" w:rsidRPr="001B01FA" w:rsidRDefault="002C65ED" w:rsidP="007B4C42">
      <w:pPr>
        <w:ind w:left="1080"/>
        <w:rPr>
          <w:sz w:val="20"/>
          <w:szCs w:val="20"/>
          <w:lang w:eastAsia="ru-RU" w:bidi="ar-SA"/>
        </w:rPr>
      </w:pP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44. Структура адреса включает в себя следующую последовательность </w:t>
      </w:r>
      <w:proofErr w:type="spellStart"/>
      <w:r w:rsidRPr="001B01FA">
        <w:rPr>
          <w:rFonts w:cs="Times New Roman"/>
          <w:sz w:val="20"/>
          <w:szCs w:val="20"/>
        </w:rPr>
        <w:t>адресообразующих</w:t>
      </w:r>
      <w:proofErr w:type="spellEnd"/>
      <w:r w:rsidRPr="001B01FA">
        <w:rPr>
          <w:rFonts w:cs="Times New Roman"/>
          <w:sz w:val="20"/>
          <w:szCs w:val="20"/>
        </w:rPr>
        <w:t xml:space="preserve"> элементов, описанных идентифицирующими их реквизитами (далее - реквизит адреса):</w:t>
      </w:r>
    </w:p>
    <w:p w:rsidR="00151F3D" w:rsidRPr="001B01FA" w:rsidRDefault="00151F3D" w:rsidP="00151F3D">
      <w:pPr>
        <w:ind w:firstLine="559"/>
        <w:jc w:val="both"/>
        <w:rPr>
          <w:rFonts w:cs="Times New Roman"/>
          <w:sz w:val="20"/>
          <w:szCs w:val="20"/>
        </w:rPr>
      </w:pPr>
      <w:r w:rsidRPr="001B01FA">
        <w:rPr>
          <w:rFonts w:cs="Times New Roman"/>
          <w:sz w:val="20"/>
          <w:szCs w:val="20"/>
        </w:rPr>
        <w:t>а) наименование страны (Российская Федерация);</w:t>
      </w:r>
    </w:p>
    <w:p w:rsidR="005E1E92" w:rsidRPr="001B01FA" w:rsidRDefault="00151F3D" w:rsidP="005E1E92">
      <w:pPr>
        <w:ind w:firstLine="559"/>
        <w:jc w:val="both"/>
        <w:rPr>
          <w:sz w:val="20"/>
          <w:szCs w:val="20"/>
        </w:rPr>
      </w:pPr>
      <w:r w:rsidRPr="001B01FA">
        <w:rPr>
          <w:rFonts w:cs="Times New Roman"/>
          <w:sz w:val="20"/>
          <w:szCs w:val="20"/>
        </w:rPr>
        <w:t>б) наименование субъекта Российской Федерации (</w:t>
      </w:r>
      <w:r w:rsidR="00DB4776" w:rsidRPr="001B01FA">
        <w:rPr>
          <w:rFonts w:cs="Times New Roman"/>
          <w:sz w:val="20"/>
          <w:szCs w:val="20"/>
        </w:rPr>
        <w:t>Псков</w:t>
      </w:r>
      <w:r w:rsidRPr="001B01FA">
        <w:rPr>
          <w:rFonts w:cs="Times New Roman"/>
          <w:sz w:val="20"/>
          <w:szCs w:val="20"/>
        </w:rPr>
        <w:t>ская область);</w:t>
      </w:r>
      <w:r w:rsidR="005E1E92" w:rsidRPr="001B01FA">
        <w:rPr>
          <w:rFonts w:cs="Times New Roman"/>
          <w:sz w:val="20"/>
          <w:szCs w:val="20"/>
        </w:rPr>
        <w:t xml:space="preserve"> </w:t>
      </w:r>
      <w:r w:rsidR="005E1E92" w:rsidRPr="001B01FA">
        <w:rPr>
          <w:sz w:val="20"/>
          <w:szCs w:val="20"/>
        </w:rPr>
        <w:t xml:space="preserve">            </w:t>
      </w:r>
    </w:p>
    <w:p w:rsidR="005E1E92" w:rsidRPr="001B01FA" w:rsidRDefault="00151F3D" w:rsidP="00151F3D">
      <w:pPr>
        <w:ind w:firstLine="559"/>
        <w:jc w:val="both"/>
        <w:rPr>
          <w:rFonts w:cs="Times New Roman"/>
          <w:sz w:val="20"/>
          <w:szCs w:val="20"/>
        </w:rPr>
      </w:pPr>
      <w:r w:rsidRPr="001B01FA">
        <w:rPr>
          <w:rFonts w:cs="Times New Roman"/>
          <w:sz w:val="20"/>
          <w:szCs w:val="20"/>
        </w:rPr>
        <w:t>в)</w:t>
      </w:r>
      <w:r w:rsidR="005E1E92" w:rsidRPr="001B01FA">
        <w:rPr>
          <w:rFonts w:cs="Times New Roman"/>
          <w:sz w:val="20"/>
          <w:szCs w:val="20"/>
        </w:rPr>
        <w:t xml:space="preserve"> наименование муниципального района (Пустошкинский район);</w:t>
      </w:r>
    </w:p>
    <w:p w:rsidR="00151F3D" w:rsidRPr="001B01FA" w:rsidRDefault="00151F3D" w:rsidP="00151F3D">
      <w:pPr>
        <w:ind w:firstLine="559"/>
        <w:jc w:val="both"/>
        <w:rPr>
          <w:rFonts w:cs="Times New Roman"/>
          <w:sz w:val="20"/>
          <w:szCs w:val="20"/>
        </w:rPr>
      </w:pPr>
      <w:r w:rsidRPr="001B01FA">
        <w:rPr>
          <w:rFonts w:cs="Times New Roman"/>
          <w:sz w:val="20"/>
          <w:szCs w:val="20"/>
        </w:rPr>
        <w:t>г) </w:t>
      </w:r>
      <w:r w:rsidR="00D15928" w:rsidRPr="001B01FA">
        <w:rPr>
          <w:rFonts w:cs="Times New Roman"/>
          <w:sz w:val="20"/>
          <w:szCs w:val="20"/>
        </w:rPr>
        <w:t>наименование сельского поселения в составе муниципального района</w:t>
      </w:r>
      <w:r w:rsidRPr="001B01FA">
        <w:rPr>
          <w:rFonts w:cs="Times New Roman"/>
          <w:sz w:val="20"/>
          <w:szCs w:val="20"/>
        </w:rPr>
        <w:t>;</w:t>
      </w:r>
    </w:p>
    <w:p w:rsidR="00151F3D" w:rsidRPr="001B01FA" w:rsidRDefault="00151F3D" w:rsidP="00151F3D">
      <w:pPr>
        <w:ind w:firstLine="559"/>
        <w:jc w:val="both"/>
        <w:rPr>
          <w:rFonts w:cs="Times New Roman"/>
          <w:sz w:val="20"/>
          <w:szCs w:val="20"/>
        </w:rPr>
      </w:pPr>
      <w:r w:rsidRPr="001B01FA">
        <w:rPr>
          <w:rFonts w:cs="Times New Roman"/>
          <w:sz w:val="20"/>
          <w:szCs w:val="20"/>
        </w:rPr>
        <w:t>д) наименование населенного пункта;</w:t>
      </w:r>
    </w:p>
    <w:p w:rsidR="00151F3D" w:rsidRPr="001B01FA" w:rsidRDefault="00151F3D" w:rsidP="00151F3D">
      <w:pPr>
        <w:ind w:firstLine="559"/>
        <w:jc w:val="both"/>
        <w:rPr>
          <w:rFonts w:cs="Times New Roman"/>
          <w:sz w:val="20"/>
          <w:szCs w:val="20"/>
        </w:rPr>
      </w:pPr>
      <w:r w:rsidRPr="001B01FA">
        <w:rPr>
          <w:rFonts w:cs="Times New Roman"/>
          <w:sz w:val="20"/>
          <w:szCs w:val="20"/>
        </w:rPr>
        <w:t>е) наименование элемента планировочной структуры;</w:t>
      </w:r>
    </w:p>
    <w:p w:rsidR="00151F3D" w:rsidRPr="001B01FA" w:rsidRDefault="00151F3D" w:rsidP="00151F3D">
      <w:pPr>
        <w:ind w:firstLine="559"/>
        <w:jc w:val="both"/>
        <w:rPr>
          <w:rFonts w:cs="Times New Roman"/>
          <w:sz w:val="20"/>
          <w:szCs w:val="20"/>
        </w:rPr>
      </w:pPr>
      <w:r w:rsidRPr="001B01FA">
        <w:rPr>
          <w:rFonts w:cs="Times New Roman"/>
          <w:sz w:val="20"/>
          <w:szCs w:val="20"/>
        </w:rPr>
        <w:t>ж) наименование элемента улично-дорожной сети;</w:t>
      </w:r>
    </w:p>
    <w:p w:rsidR="00151F3D" w:rsidRPr="001B01FA" w:rsidRDefault="00151F3D" w:rsidP="00151F3D">
      <w:pPr>
        <w:ind w:firstLine="559"/>
        <w:jc w:val="both"/>
        <w:rPr>
          <w:rFonts w:cs="Times New Roman"/>
          <w:sz w:val="20"/>
          <w:szCs w:val="20"/>
        </w:rPr>
      </w:pPr>
      <w:r w:rsidRPr="001B01FA">
        <w:rPr>
          <w:rFonts w:cs="Times New Roman"/>
          <w:sz w:val="20"/>
          <w:szCs w:val="20"/>
        </w:rPr>
        <w:t>з) наименование объекта адресации "земельный участок" и номер земельного участка или тип и номер здания (строения), сооружения;</w:t>
      </w:r>
    </w:p>
    <w:p w:rsidR="00151F3D" w:rsidRPr="001B01FA" w:rsidRDefault="00151F3D" w:rsidP="00151F3D">
      <w:pPr>
        <w:ind w:firstLine="559"/>
        <w:jc w:val="both"/>
        <w:rPr>
          <w:rFonts w:cs="Times New Roman"/>
          <w:sz w:val="20"/>
          <w:szCs w:val="20"/>
        </w:rPr>
      </w:pPr>
      <w:r w:rsidRPr="001B01FA">
        <w:rPr>
          <w:rFonts w:cs="Times New Roman"/>
          <w:sz w:val="20"/>
          <w:szCs w:val="20"/>
        </w:rPr>
        <w:t>к) тип и номер помещения, расположенного в здании или сооружении, или наименование объекта адресации "</w:t>
      </w:r>
      <w:proofErr w:type="spellStart"/>
      <w:r w:rsidRPr="001B01FA">
        <w:rPr>
          <w:rFonts w:cs="Times New Roman"/>
          <w:sz w:val="20"/>
          <w:szCs w:val="20"/>
        </w:rPr>
        <w:t>машино-место</w:t>
      </w:r>
      <w:proofErr w:type="spellEnd"/>
      <w:r w:rsidRPr="001B01FA">
        <w:rPr>
          <w:rFonts w:cs="Times New Roman"/>
          <w:sz w:val="20"/>
          <w:szCs w:val="20"/>
        </w:rPr>
        <w:t xml:space="preserve">" и номер </w:t>
      </w:r>
      <w:proofErr w:type="spellStart"/>
      <w:r w:rsidRPr="001B01FA">
        <w:rPr>
          <w:rFonts w:cs="Times New Roman"/>
          <w:sz w:val="20"/>
          <w:szCs w:val="20"/>
        </w:rPr>
        <w:t>машино-места</w:t>
      </w:r>
      <w:proofErr w:type="spellEnd"/>
      <w:r w:rsidRPr="001B01FA">
        <w:rPr>
          <w:rFonts w:cs="Times New Roman"/>
          <w:sz w:val="20"/>
          <w:szCs w:val="20"/>
        </w:rPr>
        <w:t xml:space="preserve"> в здании, сооружении.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1B01FA">
        <w:rPr>
          <w:rFonts w:cs="Times New Roman"/>
          <w:sz w:val="20"/>
          <w:szCs w:val="20"/>
        </w:rPr>
        <w:t>адресообразующих</w:t>
      </w:r>
      <w:proofErr w:type="spellEnd"/>
      <w:r w:rsidRPr="001B01FA">
        <w:rPr>
          <w:rFonts w:cs="Times New Roman"/>
          <w:sz w:val="20"/>
          <w:szCs w:val="20"/>
        </w:rPr>
        <w:t xml:space="preserve"> элементов в структуре адреса, указанная в пункте 44 настоящих Правил.</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46. Перечень </w:t>
      </w:r>
      <w:proofErr w:type="spellStart"/>
      <w:r w:rsidRPr="001B01FA">
        <w:rPr>
          <w:rFonts w:cs="Times New Roman"/>
          <w:sz w:val="20"/>
          <w:szCs w:val="20"/>
        </w:rPr>
        <w:t>адресообразующих</w:t>
      </w:r>
      <w:proofErr w:type="spellEnd"/>
      <w:r w:rsidRPr="001B01FA">
        <w:rPr>
          <w:rFonts w:cs="Times New Roman"/>
          <w:sz w:val="20"/>
          <w:szCs w:val="20"/>
        </w:rPr>
        <w:t xml:space="preserve"> элементов, используемых при описании адреса объекта адресации, зависит от вида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47. Обязательными </w:t>
      </w:r>
      <w:proofErr w:type="spellStart"/>
      <w:r w:rsidRPr="001B01FA">
        <w:rPr>
          <w:rFonts w:cs="Times New Roman"/>
          <w:sz w:val="20"/>
          <w:szCs w:val="20"/>
        </w:rPr>
        <w:t>адресообразующими</w:t>
      </w:r>
      <w:proofErr w:type="spellEnd"/>
      <w:r w:rsidRPr="001B01FA">
        <w:rPr>
          <w:rFonts w:cs="Times New Roman"/>
          <w:sz w:val="20"/>
          <w:szCs w:val="20"/>
        </w:rPr>
        <w:t xml:space="preserve"> элементами для всех видов объектов адресации являются:</w:t>
      </w:r>
    </w:p>
    <w:p w:rsidR="00151F3D" w:rsidRPr="001B01FA" w:rsidRDefault="00151F3D" w:rsidP="00151F3D">
      <w:pPr>
        <w:ind w:firstLine="559"/>
        <w:jc w:val="both"/>
        <w:rPr>
          <w:rFonts w:cs="Times New Roman"/>
          <w:sz w:val="20"/>
          <w:szCs w:val="20"/>
        </w:rPr>
      </w:pPr>
      <w:r w:rsidRPr="001B01FA">
        <w:rPr>
          <w:rFonts w:cs="Times New Roman"/>
          <w:sz w:val="20"/>
          <w:szCs w:val="20"/>
        </w:rPr>
        <w:t>а) страна;</w:t>
      </w:r>
    </w:p>
    <w:p w:rsidR="00151F3D" w:rsidRPr="001B01FA" w:rsidRDefault="00151F3D" w:rsidP="00151F3D">
      <w:pPr>
        <w:ind w:firstLine="559"/>
        <w:jc w:val="both"/>
        <w:rPr>
          <w:rFonts w:cs="Times New Roman"/>
          <w:sz w:val="20"/>
          <w:szCs w:val="20"/>
        </w:rPr>
      </w:pPr>
      <w:r w:rsidRPr="001B01FA">
        <w:rPr>
          <w:rFonts w:cs="Times New Roman"/>
          <w:sz w:val="20"/>
          <w:szCs w:val="20"/>
        </w:rPr>
        <w:t>б) субъект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в) городской округ в составе субъекта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г) населенный пункт</w:t>
      </w:r>
      <w:proofErr w:type="gramStart"/>
      <w:r w:rsidRPr="001B01FA">
        <w:rPr>
          <w:rFonts w:cs="Times New Roman"/>
          <w:sz w:val="20"/>
          <w:szCs w:val="20"/>
        </w:rPr>
        <w:t>.</w:t>
      </w:r>
      <w:proofErr w:type="gramEnd"/>
      <w:r w:rsidRPr="001B01FA">
        <w:rPr>
          <w:rFonts w:cs="Times New Roman"/>
          <w:sz w:val="20"/>
          <w:szCs w:val="20"/>
        </w:rPr>
        <w:t xml:space="preserve"> (</w:t>
      </w:r>
      <w:proofErr w:type="gramStart"/>
      <w:r w:rsidRPr="001B01FA">
        <w:rPr>
          <w:rFonts w:cs="Times New Roman"/>
          <w:sz w:val="20"/>
          <w:szCs w:val="20"/>
        </w:rPr>
        <w:t>з</w:t>
      </w:r>
      <w:proofErr w:type="gramEnd"/>
      <w:r w:rsidRPr="001B01FA">
        <w:rPr>
          <w:rFonts w:cs="Times New Roman"/>
          <w:sz w:val="20"/>
          <w:szCs w:val="20"/>
        </w:rPr>
        <w:t>а исключением объектов адресации, расположенных вне границ населенных пунктов).</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48. Иные </w:t>
      </w:r>
      <w:proofErr w:type="spellStart"/>
      <w:r w:rsidRPr="001B01FA">
        <w:rPr>
          <w:rFonts w:cs="Times New Roman"/>
          <w:sz w:val="20"/>
          <w:szCs w:val="20"/>
        </w:rPr>
        <w:t>адресообразующие</w:t>
      </w:r>
      <w:proofErr w:type="spellEnd"/>
      <w:r w:rsidRPr="001B01FA">
        <w:rPr>
          <w:rFonts w:cs="Times New Roman"/>
          <w:sz w:val="20"/>
          <w:szCs w:val="20"/>
        </w:rPr>
        <w:t xml:space="preserve"> элементы применяются в зависимости от вида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49. Структура адреса земельного участка в дополнение к обязательным </w:t>
      </w:r>
      <w:proofErr w:type="spellStart"/>
      <w:r w:rsidRPr="001B01FA">
        <w:rPr>
          <w:rFonts w:cs="Times New Roman"/>
          <w:sz w:val="20"/>
          <w:szCs w:val="20"/>
        </w:rPr>
        <w:t>адресообразующим</w:t>
      </w:r>
      <w:proofErr w:type="spellEnd"/>
      <w:r w:rsidRPr="001B01FA">
        <w:rPr>
          <w:rFonts w:cs="Times New Roman"/>
          <w:sz w:val="20"/>
          <w:szCs w:val="20"/>
        </w:rPr>
        <w:t xml:space="preserve"> элементам, указанным в пункте 47 настоящих Правил, включает в себя следующие </w:t>
      </w:r>
      <w:proofErr w:type="spellStart"/>
      <w:r w:rsidRPr="001B01FA">
        <w:rPr>
          <w:rFonts w:cs="Times New Roman"/>
          <w:sz w:val="20"/>
          <w:szCs w:val="20"/>
        </w:rPr>
        <w:t>адресообразующие</w:t>
      </w:r>
      <w:proofErr w:type="spellEnd"/>
      <w:r w:rsidRPr="001B01FA">
        <w:rPr>
          <w:rFonts w:cs="Times New Roman"/>
          <w:sz w:val="20"/>
          <w:szCs w:val="20"/>
        </w:rPr>
        <w:t xml:space="preserve"> элементы, описанные идентифицирующими их реквизитами:</w:t>
      </w:r>
    </w:p>
    <w:p w:rsidR="00151F3D" w:rsidRPr="001B01FA" w:rsidRDefault="00151F3D" w:rsidP="00151F3D">
      <w:pPr>
        <w:ind w:firstLine="559"/>
        <w:jc w:val="both"/>
        <w:rPr>
          <w:rFonts w:cs="Times New Roman"/>
          <w:sz w:val="20"/>
          <w:szCs w:val="20"/>
        </w:rPr>
      </w:pPr>
      <w:r w:rsidRPr="001B01FA">
        <w:rPr>
          <w:rFonts w:cs="Times New Roman"/>
          <w:sz w:val="20"/>
          <w:szCs w:val="20"/>
        </w:rPr>
        <w:t>а) наименование элемента планировочной структуры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б) наименование элемента улично-дорожной сети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в) наименование объекта адресации "земельный участок" и номер земельного участка.</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50. Структура адреса здания (строения), сооружения в дополнение к обязательным </w:t>
      </w:r>
      <w:proofErr w:type="spellStart"/>
      <w:r w:rsidRPr="001B01FA">
        <w:rPr>
          <w:rFonts w:cs="Times New Roman"/>
          <w:sz w:val="20"/>
          <w:szCs w:val="20"/>
        </w:rPr>
        <w:t>адресообразующим</w:t>
      </w:r>
      <w:proofErr w:type="spellEnd"/>
      <w:r w:rsidRPr="001B01FA">
        <w:rPr>
          <w:rFonts w:cs="Times New Roman"/>
          <w:sz w:val="20"/>
          <w:szCs w:val="20"/>
        </w:rPr>
        <w:t xml:space="preserve"> элементам, указанным в пункте 47 настоящих Правил, включает в себя следующие </w:t>
      </w:r>
      <w:proofErr w:type="spellStart"/>
      <w:r w:rsidRPr="001B01FA">
        <w:rPr>
          <w:rFonts w:cs="Times New Roman"/>
          <w:sz w:val="20"/>
          <w:szCs w:val="20"/>
        </w:rPr>
        <w:t>адресообразующие</w:t>
      </w:r>
      <w:proofErr w:type="spellEnd"/>
      <w:r w:rsidRPr="001B01FA">
        <w:rPr>
          <w:rFonts w:cs="Times New Roman"/>
          <w:sz w:val="20"/>
          <w:szCs w:val="20"/>
        </w:rPr>
        <w:t xml:space="preserve"> </w:t>
      </w:r>
      <w:r w:rsidRPr="001B01FA">
        <w:rPr>
          <w:rFonts w:cs="Times New Roman"/>
          <w:sz w:val="20"/>
          <w:szCs w:val="20"/>
        </w:rPr>
        <w:lastRenderedPageBreak/>
        <w:t>элементы, описанные идентифицирующими их реквизитами:</w:t>
      </w:r>
    </w:p>
    <w:p w:rsidR="00151F3D" w:rsidRPr="001B01FA" w:rsidRDefault="00151F3D" w:rsidP="00151F3D">
      <w:pPr>
        <w:ind w:firstLine="559"/>
        <w:jc w:val="both"/>
        <w:rPr>
          <w:rFonts w:cs="Times New Roman"/>
          <w:sz w:val="20"/>
          <w:szCs w:val="20"/>
        </w:rPr>
      </w:pPr>
      <w:r w:rsidRPr="001B01FA">
        <w:rPr>
          <w:rFonts w:cs="Times New Roman"/>
          <w:sz w:val="20"/>
          <w:szCs w:val="20"/>
        </w:rPr>
        <w:t>а) наименование элемента планировочной структуры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б) наименование элемента улично-дорожной сети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в) тип и номер здания (строения) или сооружения.</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51. Структура адреса помещения в пределах здания (строения), сооружения в дополнение к обязательным </w:t>
      </w:r>
      <w:proofErr w:type="spellStart"/>
      <w:r w:rsidRPr="001B01FA">
        <w:rPr>
          <w:rFonts w:cs="Times New Roman"/>
          <w:sz w:val="20"/>
          <w:szCs w:val="20"/>
        </w:rPr>
        <w:t>адресообразующим</w:t>
      </w:r>
      <w:proofErr w:type="spellEnd"/>
      <w:r w:rsidRPr="001B01FA">
        <w:rPr>
          <w:rFonts w:cs="Times New Roman"/>
          <w:sz w:val="20"/>
          <w:szCs w:val="20"/>
        </w:rPr>
        <w:t xml:space="preserve"> элементам, указанным в пункте 47 настоящих Правил, включает в себя следующие </w:t>
      </w:r>
      <w:proofErr w:type="spellStart"/>
      <w:r w:rsidRPr="001B01FA">
        <w:rPr>
          <w:rFonts w:cs="Times New Roman"/>
          <w:sz w:val="20"/>
          <w:szCs w:val="20"/>
        </w:rPr>
        <w:t>адресообразующие</w:t>
      </w:r>
      <w:proofErr w:type="spellEnd"/>
      <w:r w:rsidRPr="001B01FA">
        <w:rPr>
          <w:rFonts w:cs="Times New Roman"/>
          <w:sz w:val="20"/>
          <w:szCs w:val="20"/>
        </w:rPr>
        <w:t xml:space="preserve"> элементы, описанные идентифицирующими их реквизитами:</w:t>
      </w:r>
    </w:p>
    <w:p w:rsidR="00151F3D" w:rsidRPr="001B01FA" w:rsidRDefault="00151F3D" w:rsidP="00151F3D">
      <w:pPr>
        <w:ind w:firstLine="559"/>
        <w:jc w:val="both"/>
        <w:rPr>
          <w:rFonts w:cs="Times New Roman"/>
          <w:sz w:val="20"/>
          <w:szCs w:val="20"/>
        </w:rPr>
      </w:pPr>
      <w:r w:rsidRPr="001B01FA">
        <w:rPr>
          <w:rFonts w:cs="Times New Roman"/>
          <w:sz w:val="20"/>
          <w:szCs w:val="20"/>
        </w:rPr>
        <w:t>а) наименование элемента планировочной структуры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б) наименование элемента улично-дорожной сети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в) тип и номер здания (строения), сооружения;</w:t>
      </w:r>
    </w:p>
    <w:p w:rsidR="00151F3D" w:rsidRPr="001B01FA" w:rsidRDefault="00151F3D" w:rsidP="00151F3D">
      <w:pPr>
        <w:ind w:firstLine="559"/>
        <w:jc w:val="both"/>
        <w:rPr>
          <w:rFonts w:cs="Times New Roman"/>
          <w:sz w:val="20"/>
          <w:szCs w:val="20"/>
        </w:rPr>
      </w:pPr>
      <w:r w:rsidRPr="001B01FA">
        <w:rPr>
          <w:rFonts w:cs="Times New Roman"/>
          <w:sz w:val="20"/>
          <w:szCs w:val="20"/>
        </w:rPr>
        <w:t>г) тип и номер помещения в пределах здания, сооружения;</w:t>
      </w:r>
    </w:p>
    <w:p w:rsidR="00151F3D" w:rsidRPr="001B01FA" w:rsidRDefault="00151F3D" w:rsidP="00151F3D">
      <w:pPr>
        <w:ind w:firstLine="559"/>
        <w:jc w:val="both"/>
        <w:rPr>
          <w:rFonts w:cs="Times New Roman"/>
          <w:sz w:val="20"/>
          <w:szCs w:val="20"/>
        </w:rPr>
      </w:pPr>
      <w:r w:rsidRPr="001B01FA">
        <w:rPr>
          <w:rFonts w:cs="Times New Roman"/>
          <w:sz w:val="20"/>
          <w:szCs w:val="20"/>
        </w:rPr>
        <w:t>д) тип и номер помещения в пределах квартиры (в отношении коммунальных квартир).</w:t>
      </w:r>
    </w:p>
    <w:p w:rsidR="00151F3D" w:rsidRPr="001B01FA" w:rsidRDefault="00151F3D" w:rsidP="00151F3D">
      <w:pPr>
        <w:ind w:firstLine="559"/>
        <w:jc w:val="both"/>
        <w:rPr>
          <w:rFonts w:cs="Times New Roman"/>
          <w:sz w:val="20"/>
          <w:szCs w:val="20"/>
        </w:rPr>
      </w:pPr>
      <w:r w:rsidRPr="001B01FA">
        <w:rPr>
          <w:rFonts w:cs="Times New Roman"/>
          <w:sz w:val="20"/>
          <w:szCs w:val="20"/>
        </w:rPr>
        <w:t>51(1).</w:t>
      </w:r>
      <w:r w:rsidR="007B4C42" w:rsidRPr="001B01FA">
        <w:rPr>
          <w:rFonts w:cs="Times New Roman"/>
          <w:sz w:val="20"/>
          <w:szCs w:val="20"/>
        </w:rPr>
        <w:t xml:space="preserve"> </w:t>
      </w:r>
      <w:r w:rsidRPr="001B01FA">
        <w:rPr>
          <w:rFonts w:cs="Times New Roman"/>
          <w:sz w:val="20"/>
          <w:szCs w:val="20"/>
        </w:rPr>
        <w:t xml:space="preserve">Структура адреса </w:t>
      </w:r>
      <w:proofErr w:type="spellStart"/>
      <w:r w:rsidRPr="001B01FA">
        <w:rPr>
          <w:rFonts w:cs="Times New Roman"/>
          <w:sz w:val="20"/>
          <w:szCs w:val="20"/>
        </w:rPr>
        <w:t>машино-места</w:t>
      </w:r>
      <w:proofErr w:type="spellEnd"/>
      <w:r w:rsidRPr="001B01FA">
        <w:rPr>
          <w:rFonts w:cs="Times New Roman"/>
          <w:sz w:val="20"/>
          <w:szCs w:val="20"/>
        </w:rPr>
        <w:t xml:space="preserve"> в дополнение к обязательным </w:t>
      </w:r>
      <w:proofErr w:type="spellStart"/>
      <w:r w:rsidRPr="001B01FA">
        <w:rPr>
          <w:rFonts w:cs="Times New Roman"/>
          <w:sz w:val="20"/>
          <w:szCs w:val="20"/>
        </w:rPr>
        <w:t>адресообразующим</w:t>
      </w:r>
      <w:proofErr w:type="spellEnd"/>
      <w:r w:rsidRPr="001B01FA">
        <w:rPr>
          <w:rFonts w:cs="Times New Roman"/>
          <w:sz w:val="20"/>
          <w:szCs w:val="20"/>
        </w:rPr>
        <w:t xml:space="preserve"> элементам, указанным в пункте 47 настоящих Правил, включает следующие </w:t>
      </w:r>
      <w:proofErr w:type="spellStart"/>
      <w:r w:rsidRPr="001B01FA">
        <w:rPr>
          <w:rFonts w:cs="Times New Roman"/>
          <w:sz w:val="20"/>
          <w:szCs w:val="20"/>
        </w:rPr>
        <w:t>адресообразующие</w:t>
      </w:r>
      <w:proofErr w:type="spellEnd"/>
      <w:r w:rsidRPr="001B01FA">
        <w:rPr>
          <w:rFonts w:cs="Times New Roman"/>
          <w:sz w:val="20"/>
          <w:szCs w:val="20"/>
        </w:rPr>
        <w:t xml:space="preserve"> элементы, описанные идентифицирующими их реквизитами:</w:t>
      </w:r>
    </w:p>
    <w:p w:rsidR="00151F3D" w:rsidRPr="001B01FA" w:rsidRDefault="00151F3D" w:rsidP="00151F3D">
      <w:pPr>
        <w:ind w:firstLine="559"/>
        <w:jc w:val="both"/>
        <w:rPr>
          <w:rFonts w:cs="Times New Roman"/>
          <w:sz w:val="20"/>
          <w:szCs w:val="20"/>
        </w:rPr>
      </w:pPr>
      <w:r w:rsidRPr="001B01FA">
        <w:rPr>
          <w:rFonts w:cs="Times New Roman"/>
          <w:sz w:val="20"/>
          <w:szCs w:val="20"/>
        </w:rPr>
        <w:t>а) наименование элемента планировочной структуры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б) наименование элемента улично-дорожной сети (при наличии);</w:t>
      </w:r>
    </w:p>
    <w:p w:rsidR="00151F3D" w:rsidRPr="001B01FA" w:rsidRDefault="00151F3D" w:rsidP="00151F3D">
      <w:pPr>
        <w:ind w:firstLine="559"/>
        <w:jc w:val="both"/>
        <w:rPr>
          <w:rFonts w:cs="Times New Roman"/>
          <w:sz w:val="20"/>
          <w:szCs w:val="20"/>
        </w:rPr>
      </w:pPr>
      <w:r w:rsidRPr="001B01FA">
        <w:rPr>
          <w:rFonts w:cs="Times New Roman"/>
          <w:sz w:val="20"/>
          <w:szCs w:val="20"/>
        </w:rPr>
        <w:t>в) тип и номер здания (строения), сооружения;</w:t>
      </w:r>
    </w:p>
    <w:p w:rsidR="00151F3D" w:rsidRPr="001B01FA" w:rsidRDefault="00151F3D" w:rsidP="00151F3D">
      <w:pPr>
        <w:ind w:firstLine="559"/>
        <w:jc w:val="both"/>
        <w:rPr>
          <w:rFonts w:cs="Times New Roman"/>
          <w:sz w:val="20"/>
          <w:szCs w:val="20"/>
        </w:rPr>
      </w:pPr>
      <w:r w:rsidRPr="001B01FA">
        <w:rPr>
          <w:rFonts w:cs="Times New Roman"/>
          <w:sz w:val="20"/>
          <w:szCs w:val="20"/>
        </w:rPr>
        <w:t>г) наименование объекта адресации "</w:t>
      </w:r>
      <w:proofErr w:type="spellStart"/>
      <w:r w:rsidRPr="001B01FA">
        <w:rPr>
          <w:rFonts w:cs="Times New Roman"/>
          <w:sz w:val="20"/>
          <w:szCs w:val="20"/>
        </w:rPr>
        <w:t>машино-место</w:t>
      </w:r>
      <w:proofErr w:type="spellEnd"/>
      <w:r w:rsidRPr="001B01FA">
        <w:rPr>
          <w:rFonts w:cs="Times New Roman"/>
          <w:sz w:val="20"/>
          <w:szCs w:val="20"/>
        </w:rPr>
        <w:t xml:space="preserve">" и номер </w:t>
      </w:r>
      <w:proofErr w:type="spellStart"/>
      <w:r w:rsidRPr="001B01FA">
        <w:rPr>
          <w:rFonts w:cs="Times New Roman"/>
          <w:sz w:val="20"/>
          <w:szCs w:val="20"/>
        </w:rPr>
        <w:t>машино-места</w:t>
      </w:r>
      <w:proofErr w:type="spellEnd"/>
      <w:r w:rsidRPr="001B01FA">
        <w:rPr>
          <w:rFonts w:cs="Times New Roman"/>
          <w:sz w:val="20"/>
          <w:szCs w:val="20"/>
        </w:rPr>
        <w:t xml:space="preserve"> в здании, сооружении.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1B01FA">
        <w:rPr>
          <w:rFonts w:cs="Times New Roman"/>
          <w:sz w:val="20"/>
          <w:szCs w:val="20"/>
        </w:rPr>
        <w:t>машино-мест</w:t>
      </w:r>
      <w:proofErr w:type="spellEnd"/>
      <w:r w:rsidRPr="001B01FA">
        <w:rPr>
          <w:rFonts w:cs="Times New Roman"/>
          <w:sz w:val="20"/>
          <w:szCs w:val="20"/>
        </w:rPr>
        <w:t xml:space="preserve">, используемых в качестве реквизитов адреса, а также правила сокращенного наименования </w:t>
      </w:r>
      <w:proofErr w:type="spellStart"/>
      <w:r w:rsidRPr="001B01FA">
        <w:rPr>
          <w:rFonts w:cs="Times New Roman"/>
          <w:sz w:val="20"/>
          <w:szCs w:val="20"/>
        </w:rPr>
        <w:t>адресообразующих</w:t>
      </w:r>
      <w:proofErr w:type="spellEnd"/>
      <w:r w:rsidRPr="001B01FA">
        <w:rPr>
          <w:rFonts w:cs="Times New Roman"/>
          <w:sz w:val="20"/>
          <w:szCs w:val="20"/>
        </w:rPr>
        <w:t xml:space="preserve"> элементов устанавливаются Министерством финансов Российской Федерации.</w:t>
      </w:r>
    </w:p>
    <w:p w:rsidR="00151F3D" w:rsidRPr="001B01FA" w:rsidRDefault="00151F3D" w:rsidP="00151F3D">
      <w:pPr>
        <w:jc w:val="both"/>
        <w:rPr>
          <w:rFonts w:cs="Times New Roman"/>
          <w:sz w:val="20"/>
          <w:szCs w:val="20"/>
        </w:rPr>
      </w:pPr>
    </w:p>
    <w:p w:rsidR="00151F3D" w:rsidRPr="001B01FA" w:rsidRDefault="00151F3D" w:rsidP="007B4C42">
      <w:pPr>
        <w:pStyle w:val="3"/>
        <w:rPr>
          <w:rFonts w:ascii="Times New Roman" w:hAnsi="Times New Roman"/>
          <w:sz w:val="20"/>
          <w:szCs w:val="20"/>
        </w:rPr>
      </w:pPr>
      <w:r w:rsidRPr="001B01FA">
        <w:rPr>
          <w:rFonts w:ascii="Times New Roman" w:hAnsi="Times New Roman"/>
          <w:sz w:val="20"/>
          <w:szCs w:val="20"/>
        </w:rPr>
        <w:t>IV. Правила написания наименований и нумерации объектов адресации</w:t>
      </w:r>
    </w:p>
    <w:p w:rsidR="007B4C42" w:rsidRPr="001B01FA" w:rsidRDefault="007B4C42" w:rsidP="007B4C42">
      <w:pPr>
        <w:rPr>
          <w:sz w:val="20"/>
          <w:szCs w:val="20"/>
          <w:lang w:eastAsia="ru-RU" w:bidi="ar-SA"/>
        </w:rPr>
      </w:pPr>
    </w:p>
    <w:p w:rsidR="00151F3D" w:rsidRPr="001B01FA" w:rsidRDefault="00151F3D" w:rsidP="00151F3D">
      <w:pPr>
        <w:ind w:firstLine="559"/>
        <w:jc w:val="both"/>
        <w:rPr>
          <w:rFonts w:cs="Times New Roman"/>
          <w:sz w:val="20"/>
          <w:szCs w:val="20"/>
        </w:rPr>
      </w:pPr>
      <w:r w:rsidRPr="001B01FA">
        <w:rPr>
          <w:rFonts w:cs="Times New Roman"/>
          <w:sz w:val="20"/>
          <w:szCs w:val="20"/>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151F3D" w:rsidRPr="001B01FA" w:rsidRDefault="00151F3D" w:rsidP="00151F3D">
      <w:pPr>
        <w:ind w:firstLine="559"/>
        <w:jc w:val="both"/>
        <w:rPr>
          <w:rFonts w:cs="Times New Roman"/>
          <w:sz w:val="20"/>
          <w:szCs w:val="20"/>
        </w:rPr>
      </w:pPr>
      <w:r w:rsidRPr="001B01FA">
        <w:rPr>
          <w:rFonts w:cs="Times New Roman"/>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Наименования страны и субъектов Российской Федерации должны соответствовать соответствующим наименованиям в </w:t>
      </w:r>
      <w:hyperlink r:id="rId13" w:history="1">
        <w:r w:rsidRPr="001B01FA">
          <w:rPr>
            <w:rStyle w:val="a5"/>
            <w:rFonts w:cs="Times New Roman"/>
            <w:color w:val="auto"/>
            <w:sz w:val="20"/>
            <w:szCs w:val="20"/>
          </w:rPr>
          <w:t>Конституции Российской Федерации</w:t>
        </w:r>
      </w:hyperlink>
      <w:r w:rsidRPr="001B01FA">
        <w:rPr>
          <w:rFonts w:cs="Times New Roman"/>
          <w:sz w:val="20"/>
          <w:szCs w:val="20"/>
        </w:rPr>
        <w:t>.</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1B01FA">
        <w:rPr>
          <w:rFonts w:cs="Times New Roman"/>
          <w:sz w:val="20"/>
          <w:szCs w:val="20"/>
        </w:rPr>
        <w:t xml:space="preserve">, </w:t>
      </w:r>
      <w:proofErr w:type="gramStart"/>
      <w:r w:rsidRPr="001B01FA">
        <w:rPr>
          <w:rFonts w:cs="Times New Roman"/>
          <w:sz w:val="20"/>
          <w:szCs w:val="20"/>
        </w:rPr>
        <w:t>полученных</w:t>
      </w:r>
      <w:proofErr w:type="gramEnd"/>
      <w:r w:rsidRPr="001B01FA">
        <w:rPr>
          <w:rFonts w:cs="Times New Roman"/>
          <w:sz w:val="20"/>
          <w:szCs w:val="20"/>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151F3D" w:rsidRPr="001B01FA" w:rsidRDefault="00151F3D" w:rsidP="00151F3D">
      <w:pPr>
        <w:ind w:firstLine="559"/>
        <w:jc w:val="both"/>
        <w:rPr>
          <w:rFonts w:cs="Times New Roman"/>
          <w:sz w:val="20"/>
          <w:szCs w:val="20"/>
        </w:rPr>
      </w:pPr>
      <w:r w:rsidRPr="001B01FA">
        <w:rPr>
          <w:rFonts w:cs="Times New Roman"/>
          <w:sz w:val="20"/>
          <w:szCs w:val="20"/>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151F3D" w:rsidRPr="001B01FA" w:rsidRDefault="00151F3D" w:rsidP="00151F3D">
      <w:pPr>
        <w:ind w:firstLine="559"/>
        <w:jc w:val="both"/>
        <w:rPr>
          <w:rFonts w:cs="Times New Roman"/>
          <w:sz w:val="20"/>
          <w:szCs w:val="20"/>
        </w:rPr>
      </w:pPr>
      <w:r w:rsidRPr="001B01FA">
        <w:rPr>
          <w:rFonts w:cs="Times New Roman"/>
          <w:sz w:val="20"/>
          <w:szCs w:val="20"/>
        </w:rPr>
        <w:t>а) "</w:t>
      </w:r>
      <w:proofErr w:type="gramStart"/>
      <w:r w:rsidRPr="001B01FA">
        <w:rPr>
          <w:rFonts w:cs="Times New Roman"/>
          <w:sz w:val="20"/>
          <w:szCs w:val="20"/>
        </w:rPr>
        <w:t>-"</w:t>
      </w:r>
      <w:proofErr w:type="gramEnd"/>
      <w:r w:rsidRPr="001B01FA">
        <w:rPr>
          <w:rFonts w:cs="Times New Roman"/>
          <w:sz w:val="20"/>
          <w:szCs w:val="20"/>
        </w:rPr>
        <w:t xml:space="preserve"> - дефис;</w:t>
      </w:r>
    </w:p>
    <w:p w:rsidR="00151F3D" w:rsidRPr="001B01FA" w:rsidRDefault="00151F3D" w:rsidP="00151F3D">
      <w:pPr>
        <w:ind w:firstLine="559"/>
        <w:jc w:val="both"/>
        <w:rPr>
          <w:rFonts w:cs="Times New Roman"/>
          <w:sz w:val="20"/>
          <w:szCs w:val="20"/>
        </w:rPr>
      </w:pPr>
      <w:r w:rsidRPr="001B01FA">
        <w:rPr>
          <w:rFonts w:cs="Times New Roman"/>
          <w:sz w:val="20"/>
          <w:szCs w:val="20"/>
        </w:rPr>
        <w:t>б) "</w:t>
      </w:r>
      <w:proofErr w:type="gramStart"/>
      <w:r w:rsidRPr="001B01FA">
        <w:rPr>
          <w:rFonts w:cs="Times New Roman"/>
          <w:sz w:val="20"/>
          <w:szCs w:val="20"/>
        </w:rPr>
        <w:t>."</w:t>
      </w:r>
      <w:proofErr w:type="gramEnd"/>
      <w:r w:rsidRPr="001B01FA">
        <w:rPr>
          <w:rFonts w:cs="Times New Roman"/>
          <w:sz w:val="20"/>
          <w:szCs w:val="20"/>
        </w:rPr>
        <w:t xml:space="preserve"> - точка;</w:t>
      </w:r>
    </w:p>
    <w:p w:rsidR="00151F3D" w:rsidRPr="001B01FA" w:rsidRDefault="00151F3D" w:rsidP="00151F3D">
      <w:pPr>
        <w:ind w:firstLine="559"/>
        <w:jc w:val="both"/>
        <w:rPr>
          <w:rFonts w:cs="Times New Roman"/>
          <w:sz w:val="20"/>
          <w:szCs w:val="20"/>
        </w:rPr>
      </w:pPr>
      <w:r w:rsidRPr="001B01FA">
        <w:rPr>
          <w:rFonts w:cs="Times New Roman"/>
          <w:sz w:val="20"/>
          <w:szCs w:val="20"/>
        </w:rPr>
        <w:t>в</w:t>
      </w:r>
      <w:proofErr w:type="gramStart"/>
      <w:r w:rsidRPr="001B01FA">
        <w:rPr>
          <w:rFonts w:cs="Times New Roman"/>
          <w:sz w:val="20"/>
          <w:szCs w:val="20"/>
        </w:rPr>
        <w:t xml:space="preserve">) "(" - </w:t>
      </w:r>
      <w:proofErr w:type="gramEnd"/>
      <w:r w:rsidRPr="001B01FA">
        <w:rPr>
          <w:rFonts w:cs="Times New Roman"/>
          <w:sz w:val="20"/>
          <w:szCs w:val="20"/>
        </w:rPr>
        <w:t>открывающая круглая скобка;</w:t>
      </w:r>
    </w:p>
    <w:p w:rsidR="00151F3D" w:rsidRPr="001B01FA" w:rsidRDefault="00151F3D" w:rsidP="00151F3D">
      <w:pPr>
        <w:ind w:firstLine="559"/>
        <w:jc w:val="both"/>
        <w:rPr>
          <w:rFonts w:cs="Times New Roman"/>
          <w:sz w:val="20"/>
          <w:szCs w:val="20"/>
        </w:rPr>
      </w:pPr>
      <w:proofErr w:type="gramStart"/>
      <w:r w:rsidRPr="001B01FA">
        <w:rPr>
          <w:rFonts w:cs="Times New Roman"/>
          <w:sz w:val="20"/>
          <w:szCs w:val="20"/>
        </w:rPr>
        <w:t>г) ")" - закрывающая круглая скобка;</w:t>
      </w:r>
      <w:proofErr w:type="gramEnd"/>
    </w:p>
    <w:p w:rsidR="00151F3D" w:rsidRPr="001B01FA" w:rsidRDefault="00151F3D" w:rsidP="00151F3D">
      <w:pPr>
        <w:ind w:firstLine="559"/>
        <w:jc w:val="both"/>
        <w:rPr>
          <w:rFonts w:cs="Times New Roman"/>
          <w:sz w:val="20"/>
          <w:szCs w:val="20"/>
        </w:rPr>
      </w:pPr>
      <w:r w:rsidRPr="001B01FA">
        <w:rPr>
          <w:rFonts w:cs="Times New Roman"/>
          <w:sz w:val="20"/>
          <w:szCs w:val="20"/>
        </w:rPr>
        <w:t>д) "N" - знак номера.</w:t>
      </w:r>
    </w:p>
    <w:p w:rsidR="00151F3D" w:rsidRPr="001B01FA" w:rsidRDefault="00151F3D" w:rsidP="00151F3D">
      <w:pPr>
        <w:ind w:firstLine="559"/>
        <w:jc w:val="both"/>
        <w:rPr>
          <w:rFonts w:cs="Times New Roman"/>
          <w:sz w:val="20"/>
          <w:szCs w:val="20"/>
        </w:rPr>
      </w:pPr>
      <w:r w:rsidRPr="001B01FA">
        <w:rPr>
          <w:rFonts w:cs="Times New Roman"/>
          <w:sz w:val="20"/>
          <w:szCs w:val="20"/>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56. Входящее в состав собственного наименования элемента улично-дорожной сети порядковое </w:t>
      </w:r>
      <w:r w:rsidRPr="001B01FA">
        <w:rPr>
          <w:rFonts w:cs="Times New Roman"/>
          <w:sz w:val="20"/>
          <w:szCs w:val="20"/>
        </w:rPr>
        <w:lastRenderedPageBreak/>
        <w:t>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151F3D" w:rsidRPr="001B01FA" w:rsidRDefault="00151F3D" w:rsidP="00151F3D">
      <w:pPr>
        <w:ind w:firstLine="559"/>
        <w:jc w:val="both"/>
        <w:rPr>
          <w:rFonts w:cs="Times New Roman"/>
          <w:sz w:val="20"/>
          <w:szCs w:val="20"/>
        </w:rPr>
      </w:pPr>
      <w:r w:rsidRPr="001B01FA">
        <w:rPr>
          <w:rFonts w:cs="Times New Roman"/>
          <w:sz w:val="20"/>
          <w:szCs w:val="20"/>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151F3D" w:rsidRPr="001B01FA" w:rsidRDefault="00151F3D" w:rsidP="00151F3D">
      <w:pPr>
        <w:ind w:firstLine="559"/>
        <w:jc w:val="both"/>
        <w:rPr>
          <w:rFonts w:cs="Times New Roman"/>
          <w:sz w:val="20"/>
          <w:szCs w:val="20"/>
        </w:rPr>
      </w:pPr>
      <w:r w:rsidRPr="001B01FA">
        <w:rPr>
          <w:rFonts w:cs="Times New Roman"/>
          <w:sz w:val="20"/>
          <w:szCs w:val="20"/>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151F3D" w:rsidRPr="001B01FA" w:rsidRDefault="00151F3D" w:rsidP="00151F3D">
      <w:pPr>
        <w:ind w:firstLine="559"/>
        <w:jc w:val="both"/>
        <w:rPr>
          <w:rFonts w:cs="Times New Roman"/>
          <w:sz w:val="20"/>
          <w:szCs w:val="20"/>
        </w:rPr>
      </w:pPr>
      <w:r w:rsidRPr="001B01FA">
        <w:rPr>
          <w:rFonts w:cs="Times New Roman"/>
          <w:sz w:val="20"/>
          <w:szCs w:val="20"/>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151F3D" w:rsidRPr="001B01FA" w:rsidRDefault="00151F3D" w:rsidP="00151F3D">
      <w:pPr>
        <w:ind w:firstLine="559"/>
        <w:jc w:val="both"/>
        <w:rPr>
          <w:rFonts w:cs="Times New Roman"/>
          <w:sz w:val="20"/>
          <w:szCs w:val="20"/>
        </w:rPr>
      </w:pPr>
      <w:r w:rsidRPr="001B01FA">
        <w:rPr>
          <w:rFonts w:cs="Times New Roman"/>
          <w:sz w:val="20"/>
          <w:szCs w:val="20"/>
        </w:rPr>
        <w:t xml:space="preserve">60. Составные части наименований элементов планировочной структуры и элементов улично-дорожной </w:t>
      </w:r>
      <w:proofErr w:type="gramStart"/>
      <w:r w:rsidRPr="001B01FA">
        <w:rPr>
          <w:rFonts w:cs="Times New Roman"/>
          <w:sz w:val="20"/>
          <w:szCs w:val="20"/>
        </w:rPr>
        <w:t>сети, представляющие собой имя и фамилию или звание и фамилию употребляются</w:t>
      </w:r>
      <w:proofErr w:type="gramEnd"/>
      <w:r w:rsidRPr="001B01FA">
        <w:rPr>
          <w:rFonts w:cs="Times New Roman"/>
          <w:sz w:val="20"/>
          <w:szCs w:val="20"/>
        </w:rPr>
        <w:t xml:space="preserve"> с полным написанием имени и фамилии или звания и фамилии.</w:t>
      </w:r>
    </w:p>
    <w:p w:rsidR="00151F3D" w:rsidRPr="001B01FA" w:rsidRDefault="00151F3D" w:rsidP="00151F3D">
      <w:pPr>
        <w:ind w:firstLine="559"/>
        <w:jc w:val="both"/>
        <w:rPr>
          <w:rFonts w:cs="Times New Roman"/>
          <w:sz w:val="20"/>
          <w:szCs w:val="20"/>
        </w:rPr>
      </w:pPr>
      <w:r w:rsidRPr="001B01FA">
        <w:rPr>
          <w:rFonts w:cs="Times New Roman"/>
          <w:sz w:val="20"/>
          <w:szCs w:val="20"/>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151F3D" w:rsidRPr="001B01FA" w:rsidRDefault="00151F3D" w:rsidP="00151F3D">
      <w:pPr>
        <w:ind w:firstLine="559"/>
        <w:jc w:val="both"/>
        <w:rPr>
          <w:rFonts w:cs="Times New Roman"/>
          <w:sz w:val="20"/>
          <w:szCs w:val="20"/>
        </w:rPr>
      </w:pPr>
      <w:r w:rsidRPr="001B01FA">
        <w:rPr>
          <w:rFonts w:cs="Times New Roman"/>
          <w:sz w:val="20"/>
          <w:szCs w:val="2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151F3D" w:rsidRPr="001B01FA" w:rsidRDefault="00151F3D" w:rsidP="00151F3D">
      <w:pPr>
        <w:ind w:firstLine="559"/>
        <w:jc w:val="both"/>
        <w:rPr>
          <w:rFonts w:cs="Times New Roman"/>
          <w:sz w:val="20"/>
          <w:szCs w:val="20"/>
        </w:rPr>
      </w:pPr>
      <w:r w:rsidRPr="001B01FA">
        <w:rPr>
          <w:rFonts w:cs="Times New Roman"/>
          <w:sz w:val="20"/>
          <w:szCs w:val="20"/>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151F3D" w:rsidRPr="001B01FA" w:rsidRDefault="00151F3D" w:rsidP="00151F3D">
      <w:pPr>
        <w:ind w:firstLine="559"/>
        <w:jc w:val="both"/>
        <w:rPr>
          <w:rFonts w:cs="Times New Roman"/>
          <w:sz w:val="20"/>
          <w:szCs w:val="20"/>
        </w:rPr>
      </w:pPr>
      <w:r w:rsidRPr="001B01FA">
        <w:rPr>
          <w:rFonts w:cs="Times New Roman"/>
          <w:sz w:val="20"/>
          <w:szCs w:val="20"/>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151F3D" w:rsidRPr="001B01FA" w:rsidRDefault="00151F3D" w:rsidP="00151F3D">
      <w:pPr>
        <w:ind w:firstLine="559"/>
        <w:jc w:val="both"/>
        <w:rPr>
          <w:rFonts w:cs="Times New Roman"/>
          <w:sz w:val="20"/>
          <w:szCs w:val="20"/>
        </w:rPr>
      </w:pPr>
      <w:r w:rsidRPr="001B01FA">
        <w:rPr>
          <w:rFonts w:cs="Times New Roman"/>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151F3D" w:rsidRPr="001B01FA" w:rsidRDefault="00151F3D" w:rsidP="00151F3D">
      <w:pPr>
        <w:ind w:firstLine="559"/>
        <w:jc w:val="both"/>
        <w:rPr>
          <w:rFonts w:cs="Times New Roman"/>
          <w:sz w:val="20"/>
          <w:szCs w:val="20"/>
        </w:rPr>
      </w:pPr>
      <w:r w:rsidRPr="001B01FA">
        <w:rPr>
          <w:rFonts w:cs="Times New Roman"/>
          <w:sz w:val="20"/>
          <w:szCs w:val="20"/>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151F3D" w:rsidRPr="001B01FA" w:rsidRDefault="00151F3D" w:rsidP="007B4C42">
      <w:pPr>
        <w:ind w:firstLine="559"/>
        <w:jc w:val="both"/>
        <w:rPr>
          <w:rFonts w:cs="Times New Roman"/>
          <w:b/>
          <w:sz w:val="20"/>
          <w:szCs w:val="20"/>
        </w:rPr>
      </w:pPr>
      <w:r w:rsidRPr="001B01FA">
        <w:rPr>
          <w:rFonts w:cs="Times New Roman"/>
          <w:sz w:val="20"/>
          <w:szCs w:val="20"/>
        </w:rPr>
        <w:t xml:space="preserve">обязательные </w:t>
      </w:r>
      <w:proofErr w:type="spellStart"/>
      <w:r w:rsidRPr="001B01FA">
        <w:rPr>
          <w:rFonts w:cs="Times New Roman"/>
          <w:sz w:val="20"/>
          <w:szCs w:val="20"/>
        </w:rPr>
        <w:t>адресообразующие</w:t>
      </w:r>
      <w:proofErr w:type="spellEnd"/>
      <w:r w:rsidRPr="001B01FA">
        <w:rPr>
          <w:rFonts w:cs="Times New Roman"/>
          <w:sz w:val="20"/>
          <w:szCs w:val="20"/>
        </w:rPr>
        <w:t xml:space="preserve"> эл</w:t>
      </w:r>
      <w:r w:rsidR="001B01FA" w:rsidRPr="001B01FA">
        <w:rPr>
          <w:rFonts w:cs="Times New Roman"/>
          <w:sz w:val="20"/>
          <w:szCs w:val="20"/>
        </w:rPr>
        <w:t>ементы адреса объекта адресации</w:t>
      </w:r>
      <w:r w:rsidRPr="001B01FA">
        <w:rPr>
          <w:rFonts w:cs="Times New Roman"/>
          <w:sz w:val="20"/>
          <w:szCs w:val="20"/>
        </w:rPr>
        <w:t>».</w:t>
      </w:r>
    </w:p>
    <w:sectPr w:rsidR="00151F3D" w:rsidRPr="001B01FA" w:rsidSect="002670E6">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2040"/>
        </w:tabs>
        <w:ind w:left="204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4905867"/>
    <w:multiLevelType w:val="hybridMultilevel"/>
    <w:tmpl w:val="89667808"/>
    <w:lvl w:ilvl="0" w:tplc="87F8B9E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8E4A2F"/>
    <w:multiLevelType w:val="hybridMultilevel"/>
    <w:tmpl w:val="433A8558"/>
    <w:lvl w:ilvl="0" w:tplc="170A4E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00C3"/>
    <w:rsid w:val="000E0733"/>
    <w:rsid w:val="00151F3D"/>
    <w:rsid w:val="001B01FA"/>
    <w:rsid w:val="002670E6"/>
    <w:rsid w:val="002C65ED"/>
    <w:rsid w:val="005E1E92"/>
    <w:rsid w:val="00757FCE"/>
    <w:rsid w:val="007B4C42"/>
    <w:rsid w:val="00855070"/>
    <w:rsid w:val="00902A32"/>
    <w:rsid w:val="00AE57AB"/>
    <w:rsid w:val="00C07BC5"/>
    <w:rsid w:val="00C26800"/>
    <w:rsid w:val="00C96DDC"/>
    <w:rsid w:val="00D15928"/>
    <w:rsid w:val="00D7400C"/>
    <w:rsid w:val="00DB4776"/>
    <w:rsid w:val="00E05D35"/>
    <w:rsid w:val="00EB70FC"/>
    <w:rsid w:val="00EC796F"/>
    <w:rsid w:val="00F300C3"/>
    <w:rsid w:val="00F913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3D"/>
    <w:pPr>
      <w:widowControl w:val="0"/>
      <w:suppressAutoHyphens/>
    </w:pPr>
    <w:rPr>
      <w:rFonts w:eastAsia="SimSun" w:cs="Mangal"/>
      <w:kern w:val="1"/>
      <w:sz w:val="24"/>
      <w:szCs w:val="24"/>
      <w:lang w:eastAsia="hi-IN" w:bidi="hi-IN"/>
    </w:rPr>
  </w:style>
  <w:style w:type="paragraph" w:styleId="2">
    <w:name w:val="heading 2"/>
    <w:basedOn w:val="a"/>
    <w:next w:val="a"/>
    <w:link w:val="20"/>
    <w:uiPriority w:val="9"/>
    <w:semiHidden/>
    <w:unhideWhenUsed/>
    <w:qFormat/>
    <w:rsid w:val="00151F3D"/>
    <w:pPr>
      <w:keepNext/>
      <w:spacing w:before="240" w:after="60"/>
      <w:outlineLvl w:val="1"/>
    </w:pPr>
    <w:rPr>
      <w:rFonts w:ascii="Cambria" w:eastAsia="Times New Roman" w:hAnsi="Cambria"/>
      <w:b/>
      <w:bCs/>
      <w:i/>
      <w:iCs/>
      <w:sz w:val="28"/>
      <w:szCs w:val="25"/>
      <w:lang/>
    </w:rPr>
  </w:style>
  <w:style w:type="paragraph" w:styleId="3">
    <w:name w:val="heading 3"/>
    <w:basedOn w:val="2"/>
    <w:next w:val="a"/>
    <w:link w:val="30"/>
    <w:uiPriority w:val="99"/>
    <w:qFormat/>
    <w:rsid w:val="00151F3D"/>
    <w:pPr>
      <w:keepNext w:val="0"/>
      <w:suppressAutoHyphens w:val="0"/>
      <w:autoSpaceDE w:val="0"/>
      <w:autoSpaceDN w:val="0"/>
      <w:adjustRightInd w:val="0"/>
      <w:spacing w:before="108" w:after="108"/>
      <w:jc w:val="center"/>
      <w:outlineLvl w:val="2"/>
    </w:pPr>
    <w:rPr>
      <w:rFonts w:ascii="Times New Roman CYR" w:hAnsi="Times New Roman CYR" w:cs="Times New Roman"/>
      <w:i w:val="0"/>
      <w:iCs w:val="0"/>
      <w:color w:val="26282F"/>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2670E6"/>
    <w:pPr>
      <w:keepNext/>
      <w:spacing w:before="240" w:after="120"/>
    </w:pPr>
    <w:rPr>
      <w:rFonts w:ascii="Arial" w:eastAsia="Microsoft YaHei" w:hAnsi="Arial"/>
      <w:sz w:val="28"/>
      <w:szCs w:val="28"/>
    </w:rPr>
  </w:style>
  <w:style w:type="paragraph" w:styleId="a3">
    <w:name w:val="Body Text"/>
    <w:basedOn w:val="a"/>
    <w:rsid w:val="002670E6"/>
    <w:pPr>
      <w:spacing w:after="120"/>
    </w:pPr>
  </w:style>
  <w:style w:type="paragraph" w:styleId="a4">
    <w:name w:val="List"/>
    <w:basedOn w:val="a3"/>
    <w:rsid w:val="002670E6"/>
  </w:style>
  <w:style w:type="paragraph" w:customStyle="1" w:styleId="10">
    <w:name w:val="Название1"/>
    <w:basedOn w:val="a"/>
    <w:rsid w:val="002670E6"/>
    <w:pPr>
      <w:suppressLineNumbers/>
      <w:spacing w:before="120" w:after="120"/>
    </w:pPr>
    <w:rPr>
      <w:i/>
      <w:iCs/>
    </w:rPr>
  </w:style>
  <w:style w:type="paragraph" w:customStyle="1" w:styleId="11">
    <w:name w:val="Указатель1"/>
    <w:basedOn w:val="a"/>
    <w:rsid w:val="002670E6"/>
    <w:pPr>
      <w:suppressLineNumbers/>
    </w:pPr>
  </w:style>
  <w:style w:type="paragraph" w:customStyle="1" w:styleId="Heading">
    <w:name w:val="Heading"/>
    <w:basedOn w:val="a"/>
    <w:next w:val="a3"/>
    <w:rsid w:val="002670E6"/>
    <w:pPr>
      <w:keepNext/>
      <w:spacing w:before="240" w:after="120"/>
    </w:pPr>
    <w:rPr>
      <w:rFonts w:ascii="Arial" w:eastAsia="Microsoft YaHei" w:hAnsi="Arial"/>
      <w:sz w:val="28"/>
      <w:szCs w:val="28"/>
    </w:rPr>
  </w:style>
  <w:style w:type="paragraph" w:customStyle="1" w:styleId="12">
    <w:name w:val="Название объекта1"/>
    <w:basedOn w:val="a"/>
    <w:rsid w:val="002670E6"/>
    <w:pPr>
      <w:suppressLineNumbers/>
      <w:spacing w:before="120" w:after="120"/>
    </w:pPr>
    <w:rPr>
      <w:i/>
      <w:iCs/>
    </w:rPr>
  </w:style>
  <w:style w:type="paragraph" w:customStyle="1" w:styleId="Index">
    <w:name w:val="Index"/>
    <w:basedOn w:val="a"/>
    <w:rsid w:val="002670E6"/>
    <w:pPr>
      <w:suppressLineNumbers/>
    </w:pPr>
  </w:style>
  <w:style w:type="paragraph" w:customStyle="1" w:styleId="ConsPlusNormal">
    <w:name w:val="ConsPlusNormal"/>
    <w:rsid w:val="002670E6"/>
    <w:pPr>
      <w:widowControl w:val="0"/>
      <w:suppressAutoHyphens/>
      <w:autoSpaceDE w:val="0"/>
      <w:ind w:firstLine="720"/>
    </w:pPr>
    <w:rPr>
      <w:rFonts w:ascii="Arial" w:hAnsi="Arial" w:cs="Arial"/>
      <w:kern w:val="1"/>
      <w:lang w:eastAsia="ar-SA"/>
    </w:rPr>
  </w:style>
  <w:style w:type="character" w:customStyle="1" w:styleId="a5">
    <w:name w:val="Гипертекстовая ссылка"/>
    <w:uiPriority w:val="99"/>
    <w:rsid w:val="00AE57AB"/>
    <w:rPr>
      <w:b w:val="0"/>
      <w:bCs w:val="0"/>
      <w:color w:val="106BBE"/>
    </w:rPr>
  </w:style>
  <w:style w:type="character" w:customStyle="1" w:styleId="30">
    <w:name w:val="Заголовок 3 Знак"/>
    <w:link w:val="3"/>
    <w:uiPriority w:val="99"/>
    <w:rsid w:val="00151F3D"/>
    <w:rPr>
      <w:rFonts w:ascii="Times New Roman CYR" w:hAnsi="Times New Roman CYR" w:cs="Times New Roman CYR"/>
      <w:b/>
      <w:bCs/>
      <w:color w:val="26282F"/>
      <w:sz w:val="24"/>
      <w:szCs w:val="24"/>
    </w:rPr>
  </w:style>
  <w:style w:type="character" w:customStyle="1" w:styleId="20">
    <w:name w:val="Заголовок 2 Знак"/>
    <w:link w:val="2"/>
    <w:uiPriority w:val="9"/>
    <w:semiHidden/>
    <w:rsid w:val="00151F3D"/>
    <w:rPr>
      <w:rFonts w:ascii="Cambria" w:eastAsia="Times New Roman" w:hAnsi="Cambria" w:cs="Mangal"/>
      <w:b/>
      <w:bCs/>
      <w:i/>
      <w:iCs/>
      <w:kern w:val="1"/>
      <w:sz w:val="28"/>
      <w:szCs w:val="25"/>
      <w:lang w:eastAsia="hi-IN" w:bidi="hi-IN"/>
    </w:rPr>
  </w:style>
  <w:style w:type="paragraph" w:customStyle="1" w:styleId="s1">
    <w:name w:val="s_1"/>
    <w:basedOn w:val="a"/>
    <w:rsid w:val="00DB4776"/>
    <w:pPr>
      <w:widowControl/>
      <w:suppressAutoHyphens w:val="0"/>
      <w:spacing w:before="100" w:beforeAutospacing="1" w:after="100" w:afterAutospacing="1"/>
    </w:pPr>
    <w:rPr>
      <w:rFonts w:eastAsia="Times New Roman" w:cs="Times New Roman"/>
      <w:kern w:val="0"/>
      <w:lang w:eastAsia="ru-RU" w:bidi="ar-SA"/>
    </w:rPr>
  </w:style>
  <w:style w:type="character" w:styleId="a6">
    <w:name w:val="Hyperlink"/>
    <w:uiPriority w:val="99"/>
    <w:semiHidden/>
    <w:unhideWhenUsed/>
    <w:rsid w:val="00DB4776"/>
    <w:rPr>
      <w:color w:val="0000FF"/>
      <w:u w:val="single"/>
    </w:rPr>
  </w:style>
  <w:style w:type="paragraph" w:customStyle="1" w:styleId="s22">
    <w:name w:val="s_22"/>
    <w:basedOn w:val="a"/>
    <w:rsid w:val="00DB4776"/>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1441878676">
      <w:bodyDiv w:val="1"/>
      <w:marLeft w:val="0"/>
      <w:marRight w:val="0"/>
      <w:marTop w:val="0"/>
      <w:marBottom w:val="0"/>
      <w:divBdr>
        <w:top w:val="none" w:sz="0" w:space="0" w:color="auto"/>
        <w:left w:val="none" w:sz="0" w:space="0" w:color="auto"/>
        <w:bottom w:val="none" w:sz="0" w:space="0" w:color="auto"/>
        <w:right w:val="none" w:sz="0" w:space="0" w:color="auto"/>
      </w:divBdr>
      <w:divsChild>
        <w:div w:id="322858533">
          <w:marLeft w:val="0"/>
          <w:marRight w:val="0"/>
          <w:marTop w:val="240"/>
          <w:marBottom w:val="240"/>
          <w:divBdr>
            <w:top w:val="none" w:sz="0" w:space="0" w:color="auto"/>
            <w:left w:val="none" w:sz="0" w:space="0" w:color="auto"/>
            <w:bottom w:val="none" w:sz="0" w:space="0" w:color="auto"/>
            <w:right w:val="none" w:sz="0" w:space="0" w:color="auto"/>
          </w:divBdr>
        </w:div>
        <w:div w:id="520050237">
          <w:marLeft w:val="0"/>
          <w:marRight w:val="0"/>
          <w:marTop w:val="240"/>
          <w:marBottom w:val="240"/>
          <w:divBdr>
            <w:top w:val="none" w:sz="0" w:space="0" w:color="auto"/>
            <w:left w:val="none" w:sz="0" w:space="0" w:color="auto"/>
            <w:bottom w:val="none" w:sz="0" w:space="0" w:color="auto"/>
            <w:right w:val="none" w:sz="0" w:space="0" w:color="auto"/>
          </w:divBdr>
        </w:div>
        <w:div w:id="1992175308">
          <w:marLeft w:val="0"/>
          <w:marRight w:val="0"/>
          <w:marTop w:val="240"/>
          <w:marBottom w:val="240"/>
          <w:divBdr>
            <w:top w:val="none" w:sz="0" w:space="0" w:color="auto"/>
            <w:left w:val="none" w:sz="0" w:space="0" w:color="auto"/>
            <w:bottom w:val="none" w:sz="0" w:space="0" w:color="auto"/>
            <w:right w:val="none" w:sz="0" w:space="0" w:color="auto"/>
          </w:divBdr>
        </w:div>
        <w:div w:id="210121831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1129192/27" TargetMode="External"/><Relationship Id="rId13" Type="http://schemas.openxmlformats.org/officeDocument/2006/relationships/hyperlink" Target="http://municipal.garant.ru/document/redirect/10103000/0" TargetMode="External"/><Relationship Id="rId3" Type="http://schemas.openxmlformats.org/officeDocument/2006/relationships/settings" Target="settings.xml"/><Relationship Id="rId7" Type="http://schemas.openxmlformats.org/officeDocument/2006/relationships/hyperlink" Target="http://municipal.garant.ru/document/redirect/12138291/0" TargetMode="External"/><Relationship Id="rId12" Type="http://schemas.openxmlformats.org/officeDocument/2006/relationships/hyperlink" Target="http://municipal.garant.ru/document/redirect/121382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12138258/0" TargetMode="External"/><Relationship Id="rId11" Type="http://schemas.openxmlformats.org/officeDocument/2006/relationships/hyperlink" Target="http://municipal.garant.ru/document/redirect/12138258/0" TargetMode="External"/><Relationship Id="rId5" Type="http://schemas.openxmlformats.org/officeDocument/2006/relationships/hyperlink" Target="http://municipal.garant.ru/document/redirect/12138258/0" TargetMode="External"/><Relationship Id="rId15" Type="http://schemas.openxmlformats.org/officeDocument/2006/relationships/theme" Target="theme/theme1.xml"/><Relationship Id="rId10" Type="http://schemas.openxmlformats.org/officeDocument/2006/relationships/hyperlink" Target="http://municipal.garant.ru/document/redirect/12138258/0" TargetMode="External"/><Relationship Id="rId4" Type="http://schemas.openxmlformats.org/officeDocument/2006/relationships/webSettings" Target="webSettings.xml"/><Relationship Id="rId9" Type="http://schemas.openxmlformats.org/officeDocument/2006/relationships/hyperlink" Target="http://municipal.garant.ru/document/redirect/1212462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6616</Words>
  <Characters>37716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44244</CharactersWithSpaces>
  <SharedDoc>false</SharedDoc>
  <HLinks>
    <vt:vector size="54" baseType="variant">
      <vt:variant>
        <vt:i4>7143481</vt:i4>
      </vt:variant>
      <vt:variant>
        <vt:i4>24</vt:i4>
      </vt:variant>
      <vt:variant>
        <vt:i4>0</vt:i4>
      </vt:variant>
      <vt:variant>
        <vt:i4>5</vt:i4>
      </vt:variant>
      <vt:variant>
        <vt:lpwstr>http://municipal.garant.ru/document/redirect/10103000/0</vt:lpwstr>
      </vt:variant>
      <vt:variant>
        <vt:lpwstr/>
      </vt:variant>
      <vt:variant>
        <vt:i4>6488114</vt:i4>
      </vt:variant>
      <vt:variant>
        <vt:i4>21</vt:i4>
      </vt:variant>
      <vt:variant>
        <vt:i4>0</vt:i4>
      </vt:variant>
      <vt:variant>
        <vt:i4>5</vt:i4>
      </vt:variant>
      <vt:variant>
        <vt:lpwstr>http://municipal.garant.ru/document/redirect/12138258/0</vt:lpwstr>
      </vt:variant>
      <vt:variant>
        <vt:lpwstr/>
      </vt:variant>
      <vt:variant>
        <vt:i4>6488114</vt:i4>
      </vt:variant>
      <vt:variant>
        <vt:i4>18</vt:i4>
      </vt:variant>
      <vt:variant>
        <vt:i4>0</vt:i4>
      </vt:variant>
      <vt:variant>
        <vt:i4>5</vt:i4>
      </vt:variant>
      <vt:variant>
        <vt:lpwstr>http://municipal.garant.ru/document/redirect/12138258/0</vt:lpwstr>
      </vt:variant>
      <vt:variant>
        <vt:lpwstr/>
      </vt:variant>
      <vt:variant>
        <vt:i4>6488114</vt:i4>
      </vt:variant>
      <vt:variant>
        <vt:i4>15</vt:i4>
      </vt:variant>
      <vt:variant>
        <vt:i4>0</vt:i4>
      </vt:variant>
      <vt:variant>
        <vt:i4>5</vt:i4>
      </vt:variant>
      <vt:variant>
        <vt:lpwstr>http://municipal.garant.ru/document/redirect/12138258/0</vt:lpwstr>
      </vt:variant>
      <vt:variant>
        <vt:lpwstr/>
      </vt:variant>
      <vt:variant>
        <vt:i4>6815803</vt:i4>
      </vt:variant>
      <vt:variant>
        <vt:i4>12</vt:i4>
      </vt:variant>
      <vt:variant>
        <vt:i4>0</vt:i4>
      </vt:variant>
      <vt:variant>
        <vt:i4>5</vt:i4>
      </vt:variant>
      <vt:variant>
        <vt:lpwstr>http://municipal.garant.ru/document/redirect/12124624/0</vt:lpwstr>
      </vt:variant>
      <vt:variant>
        <vt:lpwstr/>
      </vt:variant>
      <vt:variant>
        <vt:i4>6225931</vt:i4>
      </vt:variant>
      <vt:variant>
        <vt:i4>9</vt:i4>
      </vt:variant>
      <vt:variant>
        <vt:i4>0</vt:i4>
      </vt:variant>
      <vt:variant>
        <vt:i4>5</vt:i4>
      </vt:variant>
      <vt:variant>
        <vt:lpwstr>http://municipal.garant.ru/document/redirect/71129192/27</vt:lpwstr>
      </vt:variant>
      <vt:variant>
        <vt:lpwstr/>
      </vt:variant>
      <vt:variant>
        <vt:i4>7274555</vt:i4>
      </vt:variant>
      <vt:variant>
        <vt:i4>6</vt:i4>
      </vt:variant>
      <vt:variant>
        <vt:i4>0</vt:i4>
      </vt:variant>
      <vt:variant>
        <vt:i4>5</vt:i4>
      </vt:variant>
      <vt:variant>
        <vt:lpwstr>http://municipal.garant.ru/document/redirect/12138291/0</vt:lpwstr>
      </vt:variant>
      <vt:variant>
        <vt:lpwstr/>
      </vt:variant>
      <vt:variant>
        <vt:i4>6488114</vt:i4>
      </vt:variant>
      <vt:variant>
        <vt:i4>3</vt:i4>
      </vt:variant>
      <vt:variant>
        <vt:i4>0</vt:i4>
      </vt:variant>
      <vt:variant>
        <vt:i4>5</vt:i4>
      </vt:variant>
      <vt:variant>
        <vt:lpwstr>http://municipal.garant.ru/document/redirect/12138258/0</vt:lpwstr>
      </vt:variant>
      <vt:variant>
        <vt:lpwstr/>
      </vt:variant>
      <vt:variant>
        <vt:i4>6488114</vt:i4>
      </vt:variant>
      <vt:variant>
        <vt:i4>0</vt:i4>
      </vt:variant>
      <vt:variant>
        <vt:i4>0</vt:i4>
      </vt:variant>
      <vt:variant>
        <vt:i4>5</vt:i4>
      </vt:variant>
      <vt:variant>
        <vt:lpwstr>http://municipal.garant.ru/document/redirect/12138258/0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2021-10-28T10:27:00Z</cp:lastPrinted>
  <dcterms:created xsi:type="dcterms:W3CDTF">2021-10-20T07:57:00Z</dcterms:created>
  <dcterms:modified xsi:type="dcterms:W3CDTF">2021-10-28T10:30:00Z</dcterms:modified>
</cp:coreProperties>
</file>