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0B" w:rsidRDefault="00012A0B" w:rsidP="00012A0B">
      <w:pPr>
        <w:pStyle w:val="WW-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F5E43" w:rsidRPr="00601354" w:rsidRDefault="00FF5E43" w:rsidP="00FF5E4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1354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F5E43" w:rsidRPr="00601354" w:rsidRDefault="00FF5E43" w:rsidP="00FF5E4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1354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601354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60135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F5E43" w:rsidRPr="00364D78" w:rsidRDefault="00FF5E43" w:rsidP="00FF5E4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4D78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FF5E43" w:rsidRPr="00D93958" w:rsidRDefault="00FF5E43" w:rsidP="00FF5E4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4D78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FF5E43" w:rsidRPr="00793249" w:rsidRDefault="00FF5E43" w:rsidP="00FF5E4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3249">
        <w:rPr>
          <w:rFonts w:ascii="Times New Roman" w:hAnsi="Times New Roman" w:cs="Times New Roman"/>
          <w:sz w:val="28"/>
          <w:szCs w:val="28"/>
        </w:rPr>
        <w:t>РЕШЕНИЕ</w:t>
      </w:r>
    </w:p>
    <w:p w:rsidR="00FF5E43" w:rsidRPr="00793249" w:rsidRDefault="008355D2" w:rsidP="00FF5E43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30.09.2021 № 37</w:t>
      </w:r>
    </w:p>
    <w:p w:rsidR="00FF5E43" w:rsidRPr="00793249" w:rsidRDefault="00FF5E43" w:rsidP="00FF5E43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79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43" w:rsidRDefault="00FF5E43" w:rsidP="00FF5E43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УСТАНОВЛЕНИИ ЗЕМЕЛЬНОГО НАЛОГА»</w:t>
      </w:r>
    </w:p>
    <w:p w:rsidR="00FF5E43" w:rsidRPr="00793249" w:rsidRDefault="00FF5E43" w:rsidP="00FF5E43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5E43" w:rsidRDefault="004E5924" w:rsidP="00FF5E4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на 5</w:t>
      </w:r>
      <w:r w:rsidR="00FF5E43" w:rsidRPr="00793249">
        <w:rPr>
          <w:rFonts w:ascii="Times New Roman" w:hAnsi="Times New Roman"/>
          <w:sz w:val="28"/>
          <w:szCs w:val="28"/>
        </w:rPr>
        <w:t xml:space="preserve">-й сессии Собрания депутатов </w:t>
      </w:r>
      <w:r>
        <w:rPr>
          <w:rFonts w:ascii="Times New Roman" w:hAnsi="Times New Roman"/>
          <w:sz w:val="28"/>
          <w:szCs w:val="28"/>
        </w:rPr>
        <w:t>четвертого</w:t>
      </w:r>
      <w:r w:rsidR="00FF5E43" w:rsidRPr="00793249">
        <w:rPr>
          <w:rFonts w:ascii="Times New Roman" w:hAnsi="Times New Roman"/>
          <w:sz w:val="28"/>
          <w:szCs w:val="28"/>
        </w:rPr>
        <w:t xml:space="preserve"> созыва</w:t>
      </w:r>
    </w:p>
    <w:p w:rsidR="00FF5E43" w:rsidRPr="00793249" w:rsidRDefault="00FF5E43" w:rsidP="00FF5E4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E43" w:rsidRPr="00D93958" w:rsidRDefault="00FF5E43" w:rsidP="00FF5E43">
      <w:pPr>
        <w:pStyle w:val="a4"/>
        <w:suppressAutoHyphens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93958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FF5E43" w:rsidRPr="00793249" w:rsidRDefault="00FF5E43" w:rsidP="00FF5E43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93249">
        <w:rPr>
          <w:rFonts w:ascii="Times New Roman" w:hAnsi="Times New Roman"/>
          <w:sz w:val="28"/>
          <w:szCs w:val="28"/>
        </w:rPr>
        <w:t>Настоящее Реш</w:t>
      </w:r>
      <w:r>
        <w:rPr>
          <w:rFonts w:ascii="Times New Roman" w:hAnsi="Times New Roman"/>
          <w:sz w:val="28"/>
          <w:szCs w:val="28"/>
        </w:rPr>
        <w:t>ение в соответствии с частью 3</w:t>
      </w:r>
      <w:r w:rsidRPr="00793249">
        <w:rPr>
          <w:rFonts w:ascii="Times New Roman" w:hAnsi="Times New Roman"/>
          <w:sz w:val="28"/>
          <w:szCs w:val="28"/>
        </w:rPr>
        <w:t xml:space="preserve"> статьи 14 </w:t>
      </w:r>
      <w:r>
        <w:rPr>
          <w:rFonts w:ascii="Times New Roman" w:hAnsi="Times New Roman"/>
          <w:sz w:val="28"/>
          <w:szCs w:val="28"/>
        </w:rPr>
        <w:t xml:space="preserve">и пунктом 3 части 10 статьи 35 </w:t>
      </w:r>
      <w:r w:rsidRPr="00793249">
        <w:rPr>
          <w:rFonts w:ascii="Times New Roman" w:hAnsi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793249">
        <w:rPr>
          <w:rFonts w:ascii="Times New Roman" w:hAnsi="Times New Roman"/>
          <w:sz w:val="28"/>
          <w:szCs w:val="28"/>
        </w:rPr>
        <w:t>Устава сельского поселения «</w:t>
      </w:r>
      <w:r>
        <w:rPr>
          <w:rFonts w:ascii="Times New Roman" w:hAnsi="Times New Roman"/>
          <w:sz w:val="28"/>
          <w:szCs w:val="28"/>
        </w:rPr>
        <w:t>Гультяевская</w:t>
      </w:r>
      <w:r w:rsidRPr="00793249">
        <w:rPr>
          <w:rFonts w:ascii="Times New Roman" w:hAnsi="Times New Roman"/>
          <w:sz w:val="28"/>
          <w:szCs w:val="28"/>
        </w:rPr>
        <w:t xml:space="preserve"> волость» устанавливает земельный налог, налоговые ставки, порядок </w:t>
      </w:r>
      <w:r>
        <w:rPr>
          <w:rFonts w:ascii="Times New Roman" w:hAnsi="Times New Roman"/>
          <w:sz w:val="28"/>
          <w:szCs w:val="28"/>
        </w:rPr>
        <w:t xml:space="preserve">уплаты налога, налоговые льготы </w:t>
      </w:r>
      <w:r w:rsidRPr="00710E3C">
        <w:rPr>
          <w:rFonts w:ascii="Times New Roman" w:hAnsi="Times New Roman"/>
          <w:sz w:val="28"/>
          <w:szCs w:val="28"/>
        </w:rPr>
        <w:t>на территории сельского поселения «</w:t>
      </w:r>
      <w:r>
        <w:rPr>
          <w:rFonts w:ascii="Times New Roman" w:hAnsi="Times New Roman"/>
          <w:sz w:val="28"/>
          <w:szCs w:val="28"/>
        </w:rPr>
        <w:t>Гультяевская</w:t>
      </w:r>
      <w:r w:rsidRPr="00710E3C">
        <w:rPr>
          <w:rFonts w:ascii="Times New Roman" w:hAnsi="Times New Roman"/>
          <w:sz w:val="28"/>
          <w:szCs w:val="28"/>
        </w:rPr>
        <w:t xml:space="preserve"> волость» Пустошкинского</w:t>
      </w:r>
      <w:proofErr w:type="gramEnd"/>
      <w:r w:rsidRPr="00710E3C">
        <w:rPr>
          <w:rFonts w:ascii="Times New Roman" w:hAnsi="Times New Roman"/>
          <w:sz w:val="28"/>
          <w:szCs w:val="28"/>
        </w:rPr>
        <w:t xml:space="preserve"> района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F5E43" w:rsidRDefault="00FF5E43" w:rsidP="00FF5E43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5E43" w:rsidRPr="00D93958" w:rsidRDefault="00FF5E43" w:rsidP="00FF5E43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</w:rPr>
        <w:t>II. Налоговые ставки</w:t>
      </w:r>
    </w:p>
    <w:p w:rsidR="00FF5E43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40D">
        <w:rPr>
          <w:rFonts w:ascii="Times New Roman" w:hAnsi="Times New Roman"/>
          <w:sz w:val="28"/>
          <w:szCs w:val="28"/>
        </w:rPr>
        <w:t>1. 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налоговые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40D">
        <w:rPr>
          <w:rFonts w:ascii="Times New Roman" w:hAnsi="Times New Roman"/>
          <w:sz w:val="28"/>
          <w:szCs w:val="28"/>
        </w:rPr>
        <w:t>размерах:</w:t>
      </w:r>
    </w:p>
    <w:p w:rsidR="00FF5E43" w:rsidRPr="00FD2B27" w:rsidRDefault="00FF5E43" w:rsidP="00FF5E43">
      <w:pPr>
        <w:tabs>
          <w:tab w:val="num" w:pos="0"/>
        </w:tabs>
        <w:suppressAutoHyphens/>
        <w:spacing w:after="0" w:line="240" w:lineRule="auto"/>
        <w:jc w:val="both"/>
        <w:rPr>
          <w:rFonts w:ascii="Verdana" w:hAnsi="Verdana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5E43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F3064">
        <w:rPr>
          <w:rFonts w:ascii="Times New Roman" w:hAnsi="Times New Roman"/>
          <w:sz w:val="28"/>
          <w:szCs w:val="28"/>
        </w:rPr>
        <w:t xml:space="preserve"> </w:t>
      </w:r>
      <w:r w:rsidR="007B3DBE">
        <w:rPr>
          <w:rFonts w:ascii="Times New Roman" w:hAnsi="Times New Roman"/>
          <w:b/>
          <w:bCs/>
          <w:sz w:val="28"/>
          <w:szCs w:val="28"/>
        </w:rPr>
        <w:t>0,</w:t>
      </w:r>
      <w:r w:rsidR="00A754D0">
        <w:rPr>
          <w:rFonts w:ascii="Times New Roman" w:hAnsi="Times New Roman"/>
          <w:b/>
          <w:bCs/>
          <w:sz w:val="28"/>
          <w:szCs w:val="28"/>
        </w:rPr>
        <w:t>3</w:t>
      </w:r>
      <w:r w:rsidR="007B3DBE" w:rsidRPr="00A754D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21805">
        <w:rPr>
          <w:rFonts w:ascii="Times New Roman" w:hAnsi="Times New Roman"/>
          <w:b/>
          <w:bCs/>
          <w:sz w:val="28"/>
          <w:szCs w:val="28"/>
        </w:rPr>
        <w:t xml:space="preserve"> процента</w:t>
      </w:r>
      <w:r w:rsidRPr="001F3064"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FF5E43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3064">
        <w:rPr>
          <w:rFonts w:ascii="Times New Roman" w:hAnsi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Pr="009162A4">
        <w:rPr>
          <w:rFonts w:ascii="Times New Roman" w:hAnsi="Times New Roman"/>
          <w:sz w:val="28"/>
          <w:szCs w:val="28"/>
        </w:rPr>
        <w:t>используемых для сельскохозяйственного производства;</w:t>
      </w:r>
    </w:p>
    <w:p w:rsidR="00FF5E43" w:rsidRPr="00BF1B44" w:rsidRDefault="00FF5E43" w:rsidP="00FF5E43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F1B44">
        <w:rPr>
          <w:rFonts w:ascii="Times New Roman" w:hAnsi="Times New Roman"/>
          <w:sz w:val="28"/>
          <w:szCs w:val="28"/>
        </w:rPr>
        <w:t xml:space="preserve">занятых </w:t>
      </w:r>
      <w:hyperlink r:id="rId4" w:history="1">
        <w:r w:rsidRPr="00BF1B44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BF1B44">
        <w:rPr>
          <w:rFonts w:ascii="Times New Roman" w:hAnsi="Times New Roman"/>
          <w:sz w:val="28"/>
          <w:szCs w:val="28"/>
        </w:rPr>
        <w:t xml:space="preserve"> и </w:t>
      </w:r>
      <w:hyperlink r:id="rId5" w:history="1">
        <w:r w:rsidRPr="00BF1B44">
          <w:rPr>
            <w:rFonts w:ascii="Times New Roman" w:hAnsi="Times New Roman"/>
            <w:sz w:val="28"/>
            <w:szCs w:val="28"/>
          </w:rPr>
          <w:t>объектами инженерной инфраструктуры</w:t>
        </w:r>
      </w:hyperlink>
      <w:r w:rsidRPr="00BF1B44">
        <w:rPr>
          <w:rFonts w:ascii="Times New Roman" w:hAnsi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F5E43" w:rsidRPr="00FF5E43" w:rsidRDefault="00FF5E43" w:rsidP="00FF5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hAnsi="Verdana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3E7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F843E7">
          <w:rPr>
            <w:rFonts w:ascii="Times New Roman" w:hAnsi="Times New Roman"/>
            <w:sz w:val="28"/>
            <w:szCs w:val="28"/>
          </w:rPr>
          <w:t>личного подсобного хозяйства</w:t>
        </w:r>
      </w:hyperlink>
      <w:r w:rsidRPr="00F843E7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F843E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29.07.2017 №</w:t>
      </w:r>
      <w:r w:rsidRPr="00F843E7">
        <w:rPr>
          <w:rFonts w:ascii="Times New Roman" w:hAnsi="Times New Roman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F5E43" w:rsidRPr="00710E3C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43E7">
        <w:rPr>
          <w:rFonts w:ascii="Times New Roman" w:hAnsi="Times New Roman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</w:t>
      </w:r>
      <w:r w:rsidRPr="001F3064">
        <w:rPr>
          <w:rFonts w:ascii="Times New Roman" w:hAnsi="Times New Roman"/>
          <w:sz w:val="28"/>
          <w:szCs w:val="28"/>
        </w:rPr>
        <w:t>для обеспечения обороны, безопасности и таможенных нужд;</w:t>
      </w:r>
    </w:p>
    <w:p w:rsidR="00FF5E43" w:rsidRPr="009162A4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21805">
        <w:rPr>
          <w:rFonts w:ascii="Times New Roman" w:hAnsi="Times New Roman"/>
          <w:b/>
          <w:bCs/>
          <w:sz w:val="28"/>
          <w:szCs w:val="28"/>
        </w:rPr>
        <w:t>1,5 процента</w:t>
      </w:r>
      <w:r w:rsidRPr="009162A4">
        <w:rPr>
          <w:rFonts w:ascii="Times New Roman" w:hAnsi="Times New Roman"/>
          <w:sz w:val="28"/>
          <w:szCs w:val="28"/>
        </w:rPr>
        <w:t xml:space="preserve"> в отношении прочих земельных участков.</w:t>
      </w:r>
    </w:p>
    <w:p w:rsidR="00FF5E43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2A21" w:rsidRPr="009162A4" w:rsidRDefault="00F22A21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E43" w:rsidRDefault="00FF5E43" w:rsidP="00FF5E4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</w:rPr>
        <w:t>III. Порядок уплаты налога</w:t>
      </w:r>
    </w:p>
    <w:p w:rsidR="00F22A21" w:rsidRPr="00D93958" w:rsidRDefault="00F22A21" w:rsidP="00FF5E4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5E43" w:rsidRPr="00710E3C" w:rsidRDefault="0041382F" w:rsidP="00FF5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hyperlink r:id="rId8" w:history="1">
        <w:r w:rsidR="00FF5E43" w:rsidRPr="00710E3C">
          <w:rPr>
            <w:rStyle w:val="a3"/>
            <w:rFonts w:ascii="Times New Roman" w:hAnsi="Times New Roman"/>
            <w:bCs/>
            <w:sz w:val="28"/>
            <w:szCs w:val="28"/>
          </w:rPr>
          <w:t>Сумма налога</w:t>
        </w:r>
      </w:hyperlink>
      <w:r w:rsidR="00FF5E43" w:rsidRPr="00710E3C">
        <w:rPr>
          <w:rFonts w:ascii="Times New Roman" w:hAnsi="Times New Roman"/>
          <w:bCs/>
          <w:sz w:val="28"/>
          <w:szCs w:val="28"/>
        </w:rPr>
        <w:t>, подлежащая уплате в бюджет налогоплательщиками - физическими лицами, исчисляется налоговыми органами.</w:t>
      </w:r>
    </w:p>
    <w:p w:rsidR="00FF5E43" w:rsidRDefault="00FF5E43" w:rsidP="00FF5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E3C">
        <w:rPr>
          <w:rFonts w:ascii="Times New Roman" w:hAnsi="Times New Roman"/>
          <w:sz w:val="28"/>
          <w:szCs w:val="28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9" w:history="1">
        <w:r w:rsidRPr="00710E3C">
          <w:rPr>
            <w:rStyle w:val="a3"/>
            <w:rFonts w:ascii="Times New Roman" w:hAnsi="Times New Roman"/>
            <w:sz w:val="28"/>
            <w:szCs w:val="28"/>
          </w:rPr>
          <w:t>пунктом 5 статьи 396</w:t>
        </w:r>
      </w:hyperlink>
      <w:r w:rsidRPr="00710E3C">
        <w:rPr>
          <w:rFonts w:ascii="Times New Roman" w:hAnsi="Times New Roman"/>
          <w:sz w:val="28"/>
          <w:szCs w:val="28"/>
        </w:rPr>
        <w:t xml:space="preserve"> Налогового </w:t>
      </w:r>
      <w:r>
        <w:rPr>
          <w:rFonts w:ascii="Times New Roman" w:hAnsi="Times New Roman"/>
          <w:sz w:val="28"/>
          <w:szCs w:val="28"/>
        </w:rPr>
        <w:t>Кодекса Российской Федерации.</w:t>
      </w:r>
    </w:p>
    <w:p w:rsidR="00FF5E43" w:rsidRDefault="00FF5E43" w:rsidP="00FF5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 и авансовые платежи по налогу подлежат уплате в сроки, установленные пунктом 1 статьи 397 Налогового Кодекса Российской Федерации.</w:t>
      </w:r>
    </w:p>
    <w:p w:rsidR="00FF5E43" w:rsidRPr="009162A4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E43" w:rsidRDefault="00FF5E43" w:rsidP="00FF5E43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D93958">
        <w:rPr>
          <w:rFonts w:ascii="Times New Roman" w:eastAsia="Arial CYR" w:hAnsi="Times New Roman"/>
          <w:b/>
          <w:sz w:val="28"/>
          <w:szCs w:val="28"/>
        </w:rPr>
        <w:t>IV. Налоговые льготы</w:t>
      </w:r>
    </w:p>
    <w:p w:rsidR="00F22A21" w:rsidRPr="00D93958" w:rsidRDefault="00F22A21" w:rsidP="00FF5E43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Arial CYR" w:hAnsi="Times New Roman"/>
          <w:b/>
          <w:sz w:val="28"/>
          <w:szCs w:val="28"/>
        </w:rPr>
      </w:pPr>
    </w:p>
    <w:p w:rsidR="00FF5E43" w:rsidRPr="008355D2" w:rsidRDefault="00FF5E43" w:rsidP="00FF5E4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CYR" w:hAnsi="Times New Roman"/>
          <w:sz w:val="28"/>
          <w:szCs w:val="28"/>
        </w:rPr>
      </w:pPr>
      <w:r w:rsidRPr="008355D2">
        <w:rPr>
          <w:rFonts w:ascii="Times New Roman" w:eastAsia="Arial CYR" w:hAnsi="Times New Roman"/>
          <w:sz w:val="28"/>
          <w:szCs w:val="28"/>
        </w:rPr>
        <w:t>1. Освободить от уплаты земельного налога следующие категории налогоплательщиков:</w:t>
      </w:r>
    </w:p>
    <w:p w:rsidR="00FF5E43" w:rsidRPr="008355D2" w:rsidRDefault="00FF5E43" w:rsidP="00FF5E4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CYR" w:hAnsi="Times New Roman"/>
          <w:sz w:val="28"/>
          <w:szCs w:val="28"/>
        </w:rPr>
      </w:pPr>
      <w:r w:rsidRPr="008355D2">
        <w:rPr>
          <w:rFonts w:ascii="Times New Roman" w:eastAsia="Arial CYR" w:hAnsi="Times New Roman"/>
          <w:sz w:val="28"/>
          <w:szCs w:val="28"/>
        </w:rPr>
        <w:t>а) органы местного самоуправления</w:t>
      </w:r>
      <w:r w:rsidR="006E73CA" w:rsidRPr="008355D2">
        <w:rPr>
          <w:rFonts w:ascii="Times New Roman" w:eastAsia="Arial CYR" w:hAnsi="Times New Roman"/>
          <w:sz w:val="28"/>
          <w:szCs w:val="28"/>
        </w:rPr>
        <w:t xml:space="preserve">, </w:t>
      </w:r>
      <w:r w:rsidR="006E73CA" w:rsidRPr="008355D2">
        <w:rPr>
          <w:rFonts w:ascii="Times New Roman" w:hAnsi="Times New Roman"/>
          <w:sz w:val="28"/>
          <w:szCs w:val="28"/>
          <w:shd w:val="clear" w:color="auto" w:fill="FFFFFF"/>
        </w:rPr>
        <w:t>в отношении земельных участков, используемых ими для непосредственного выполнения возложенных на них функций и осуществления уставной деятельности</w:t>
      </w:r>
      <w:r w:rsidRPr="008355D2">
        <w:rPr>
          <w:rFonts w:ascii="Times New Roman" w:eastAsia="Arial CYR" w:hAnsi="Times New Roman"/>
          <w:sz w:val="28"/>
          <w:szCs w:val="28"/>
        </w:rPr>
        <w:t xml:space="preserve">;  </w:t>
      </w:r>
    </w:p>
    <w:p w:rsidR="00FF5E43" w:rsidRPr="008355D2" w:rsidRDefault="00FF5E43" w:rsidP="00FF5E4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CYR" w:hAnsi="Times New Roman"/>
          <w:sz w:val="28"/>
          <w:szCs w:val="28"/>
        </w:rPr>
      </w:pPr>
      <w:r w:rsidRPr="008355D2">
        <w:rPr>
          <w:rFonts w:ascii="Times New Roman" w:eastAsia="Arial CYR" w:hAnsi="Times New Roman"/>
          <w:sz w:val="28"/>
          <w:szCs w:val="28"/>
        </w:rPr>
        <w:t>б) ветераны и инвалиды Великой Отечественной войны</w:t>
      </w:r>
      <w:r w:rsidR="006E73CA" w:rsidRPr="008355D2">
        <w:rPr>
          <w:rFonts w:ascii="Times New Roman" w:eastAsia="Arial CYR" w:hAnsi="Times New Roman"/>
          <w:sz w:val="28"/>
          <w:szCs w:val="28"/>
        </w:rPr>
        <w:t xml:space="preserve">, в отношении земельных участков из земель населенных пунктов с разрешенным видом использования: </w:t>
      </w:r>
      <w:r w:rsidR="005D2B84" w:rsidRPr="008355D2">
        <w:rPr>
          <w:rFonts w:ascii="Times New Roman" w:hAnsi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садоводства, индивидуального жилищного строительства.</w:t>
      </w:r>
    </w:p>
    <w:p w:rsidR="00FF5E43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E43" w:rsidRPr="00D93958" w:rsidRDefault="00FF5E43" w:rsidP="00FF5E4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3958">
        <w:rPr>
          <w:rFonts w:ascii="Times New Roman" w:hAnsi="Times New Roman"/>
          <w:b/>
          <w:sz w:val="28"/>
          <w:szCs w:val="28"/>
        </w:rPr>
        <w:t>V. Заключительные положения</w:t>
      </w:r>
    </w:p>
    <w:p w:rsidR="00FF5E43" w:rsidRDefault="00FF5E43" w:rsidP="00FF5E4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2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D9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="00012A0B">
        <w:rPr>
          <w:rFonts w:ascii="Times New Roman" w:hAnsi="Times New Roman"/>
          <w:sz w:val="28"/>
          <w:szCs w:val="28"/>
        </w:rPr>
        <w:t xml:space="preserve"> вступает в силу с 1 января 2022</w:t>
      </w:r>
      <w:r>
        <w:rPr>
          <w:rFonts w:ascii="Times New Roman" w:hAnsi="Times New Roman"/>
          <w:sz w:val="28"/>
          <w:szCs w:val="28"/>
        </w:rPr>
        <w:t xml:space="preserve"> года, но не ранее одного месяца со дня его официального опубликования (обнародования) и распространяется на правоотношения,</w:t>
      </w:r>
      <w:r w:rsidR="00012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возникшие с налогового периода</w:t>
      </w:r>
      <w:r w:rsidR="00012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года.</w:t>
      </w:r>
    </w:p>
    <w:p w:rsidR="00FF5E43" w:rsidRDefault="00FF5E43" w:rsidP="00FF5E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D9240D">
        <w:rPr>
          <w:rFonts w:ascii="Times New Roman" w:hAnsi="Times New Roman"/>
          <w:sz w:val="28"/>
          <w:szCs w:val="28"/>
        </w:rPr>
        <w:t>. Решение</w:t>
      </w:r>
      <w:r>
        <w:rPr>
          <w:rFonts w:ascii="Times New Roman" w:hAnsi="Times New Roman"/>
          <w:sz w:val="28"/>
          <w:szCs w:val="28"/>
        </w:rPr>
        <w:t xml:space="preserve"> обнародовать путем размещения на официальном сайте Администрации </w:t>
      </w:r>
      <w:r w:rsidRPr="00A615D1">
        <w:rPr>
          <w:rFonts w:ascii="Times New Roman" w:hAnsi="Times New Roman"/>
          <w:sz w:val="28"/>
          <w:szCs w:val="28"/>
          <w:lang w:eastAsia="zh-CN"/>
        </w:rPr>
        <w:t>сельского поселения «</w:t>
      </w:r>
      <w:r>
        <w:rPr>
          <w:rFonts w:ascii="Times New Roman" w:hAnsi="Times New Roman"/>
          <w:sz w:val="28"/>
          <w:szCs w:val="28"/>
          <w:lang w:eastAsia="zh-CN"/>
        </w:rPr>
        <w:t>Гультяевская</w:t>
      </w:r>
      <w:r w:rsidRPr="00A615D1">
        <w:rPr>
          <w:rFonts w:ascii="Times New Roman" w:hAnsi="Times New Roman"/>
          <w:sz w:val="28"/>
          <w:szCs w:val="28"/>
          <w:lang w:eastAsia="zh-CN"/>
        </w:rPr>
        <w:t xml:space="preserve"> волость» </w:t>
      </w:r>
      <w:r>
        <w:rPr>
          <w:rFonts w:ascii="Times New Roman" w:hAnsi="Times New Roman"/>
          <w:sz w:val="28"/>
          <w:szCs w:val="28"/>
          <w:lang w:eastAsia="zh-CN"/>
        </w:rPr>
        <w:t>в сети «Интернет» по адресу</w:t>
      </w:r>
      <w:r w:rsidRPr="00623F40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923183">
        <w:rPr>
          <w:rStyle w:val="a3"/>
          <w:rFonts w:ascii="Times New Roman" w:hAnsi="Times New Roman"/>
          <w:sz w:val="28"/>
          <w:szCs w:val="28"/>
          <w:lang w:eastAsia="zh-CN"/>
        </w:rPr>
        <w:t>(</w:t>
      </w:r>
      <w:r w:rsidRPr="005D2B84">
        <w:rPr>
          <w:rStyle w:val="a3"/>
          <w:rFonts w:ascii="Times New Roman" w:hAnsi="Times New Roman"/>
          <w:color w:val="0F243E"/>
          <w:sz w:val="28"/>
          <w:szCs w:val="28"/>
          <w:lang w:val="en-US" w:eastAsia="zh-CN"/>
        </w:rPr>
        <w:t>www</w:t>
      </w:r>
      <w:r w:rsidRPr="005D2B84">
        <w:rPr>
          <w:rStyle w:val="a3"/>
          <w:rFonts w:ascii="Times New Roman" w:hAnsi="Times New Roman"/>
          <w:color w:val="0F243E"/>
          <w:sz w:val="28"/>
          <w:szCs w:val="28"/>
          <w:lang w:eastAsia="zh-CN"/>
        </w:rPr>
        <w:t>.</w:t>
      </w:r>
      <w:proofErr w:type="spellStart"/>
      <w:r w:rsidRPr="005D2B84">
        <w:rPr>
          <w:rStyle w:val="a3"/>
          <w:rFonts w:ascii="Times New Roman" w:hAnsi="Times New Roman"/>
          <w:color w:val="0F243E"/>
          <w:sz w:val="28"/>
          <w:szCs w:val="28"/>
          <w:lang w:val="en-US" w:eastAsia="zh-CN"/>
        </w:rPr>
        <w:t>gultyaiasp</w:t>
      </w:r>
      <w:proofErr w:type="spellEnd"/>
      <w:r w:rsidRPr="005D2B84">
        <w:rPr>
          <w:rStyle w:val="a3"/>
          <w:rFonts w:ascii="Times New Roman" w:hAnsi="Times New Roman"/>
          <w:color w:val="0F243E"/>
          <w:sz w:val="28"/>
          <w:szCs w:val="28"/>
          <w:lang w:eastAsia="zh-CN"/>
        </w:rPr>
        <w:t>.</w:t>
      </w:r>
      <w:proofErr w:type="spellStart"/>
      <w:r w:rsidRPr="005D2B84">
        <w:rPr>
          <w:rStyle w:val="a3"/>
          <w:rFonts w:ascii="Times New Roman" w:hAnsi="Times New Roman"/>
          <w:color w:val="0F243E"/>
          <w:sz w:val="28"/>
          <w:szCs w:val="28"/>
          <w:lang w:val="en-US" w:eastAsia="zh-CN"/>
        </w:rPr>
        <w:t>ru</w:t>
      </w:r>
      <w:proofErr w:type="spellEnd"/>
      <w:r w:rsidRPr="00623F40">
        <w:rPr>
          <w:rStyle w:val="a3"/>
          <w:rFonts w:ascii="Times New Roman" w:hAnsi="Times New Roman"/>
          <w:sz w:val="28"/>
          <w:szCs w:val="28"/>
          <w:lang w:eastAsia="zh-CN"/>
        </w:rPr>
        <w:t xml:space="preserve">) </w:t>
      </w:r>
      <w:r w:rsidRPr="00623F40">
        <w:rPr>
          <w:rFonts w:ascii="Times New Roman" w:hAnsi="Times New Roman"/>
          <w:sz w:val="28"/>
          <w:szCs w:val="28"/>
        </w:rPr>
        <w:t>и опубликовать</w:t>
      </w:r>
      <w:r w:rsidRPr="00D9240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D9240D">
        <w:rPr>
          <w:rFonts w:ascii="Times New Roman" w:hAnsi="Times New Roman"/>
          <w:sz w:val="28"/>
          <w:szCs w:val="28"/>
        </w:rPr>
        <w:t>газете «</w:t>
      </w:r>
      <w:r>
        <w:rPr>
          <w:rFonts w:ascii="Times New Roman" w:hAnsi="Times New Roman"/>
          <w:sz w:val="28"/>
          <w:szCs w:val="28"/>
        </w:rPr>
        <w:t>Вперед</w:t>
      </w:r>
      <w:r w:rsidRPr="00D924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D92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E43" w:rsidRDefault="00FF5E43" w:rsidP="00FF5E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6B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Pr="00507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«Гультяевская волость»  </w:t>
      </w:r>
      <w:r w:rsidR="00F22A21">
        <w:rPr>
          <w:rFonts w:ascii="Times New Roman" w:hAnsi="Times New Roman"/>
          <w:sz w:val="28"/>
          <w:szCs w:val="28"/>
        </w:rPr>
        <w:t>№120</w:t>
      </w:r>
      <w:r w:rsidR="00F22A21" w:rsidRPr="00623F40">
        <w:rPr>
          <w:rFonts w:ascii="Times New Roman" w:hAnsi="Times New Roman"/>
          <w:sz w:val="28"/>
          <w:szCs w:val="28"/>
        </w:rPr>
        <w:t xml:space="preserve"> </w:t>
      </w:r>
      <w:r w:rsidR="00F22A21">
        <w:rPr>
          <w:rFonts w:ascii="Times New Roman" w:hAnsi="Times New Roman"/>
          <w:sz w:val="28"/>
          <w:szCs w:val="28"/>
        </w:rPr>
        <w:t xml:space="preserve">от 15.11.2019 </w:t>
      </w:r>
      <w:r w:rsidR="00F22A21" w:rsidRPr="00623F40">
        <w:rPr>
          <w:rFonts w:ascii="Times New Roman" w:hAnsi="Times New Roman"/>
          <w:sz w:val="28"/>
          <w:szCs w:val="28"/>
        </w:rPr>
        <w:t>«Об установлении земельного налога</w:t>
      </w:r>
      <w:r w:rsidR="00F521E6">
        <w:rPr>
          <w:rFonts w:ascii="Times New Roman" w:hAnsi="Times New Roman"/>
          <w:sz w:val="28"/>
          <w:szCs w:val="28"/>
        </w:rPr>
        <w:t>».</w:t>
      </w:r>
    </w:p>
    <w:p w:rsidR="00F22A21" w:rsidRDefault="00F22A21" w:rsidP="00FF5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E43" w:rsidRPr="00793249" w:rsidRDefault="00FF5E43" w:rsidP="00FF5E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93249">
        <w:rPr>
          <w:rFonts w:ascii="Times New Roman" w:hAnsi="Times New Roman"/>
          <w:sz w:val="28"/>
          <w:szCs w:val="28"/>
        </w:rPr>
        <w:t>сельского поселения</w:t>
      </w:r>
    </w:p>
    <w:p w:rsidR="00FF5E43" w:rsidRPr="00793249" w:rsidRDefault="00FF5E43" w:rsidP="00FF5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24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Гультяевская</w:t>
      </w:r>
      <w:r w:rsidRPr="00793249">
        <w:rPr>
          <w:rFonts w:ascii="Times New Roman" w:hAnsi="Times New Roman"/>
          <w:sz w:val="28"/>
          <w:szCs w:val="28"/>
        </w:rPr>
        <w:t xml:space="preserve"> волость»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9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Л.П. Сохраняева</w:t>
      </w:r>
    </w:p>
    <w:p w:rsidR="00FF5E43" w:rsidRDefault="00FF5E43" w:rsidP="00FF5E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A4E" w:rsidRDefault="003E4A4E"/>
    <w:sectPr w:rsidR="003E4A4E" w:rsidSect="005D2B84">
      <w:pgSz w:w="11906" w:h="16838"/>
      <w:pgMar w:top="851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43"/>
    <w:rsid w:val="00012A0B"/>
    <w:rsid w:val="000C3E5D"/>
    <w:rsid w:val="0038691D"/>
    <w:rsid w:val="00387D93"/>
    <w:rsid w:val="003E4A4E"/>
    <w:rsid w:val="0041382F"/>
    <w:rsid w:val="00434B49"/>
    <w:rsid w:val="0047240E"/>
    <w:rsid w:val="004E5924"/>
    <w:rsid w:val="005D2B84"/>
    <w:rsid w:val="006E73CA"/>
    <w:rsid w:val="007B3DBE"/>
    <w:rsid w:val="008355D2"/>
    <w:rsid w:val="00980A37"/>
    <w:rsid w:val="009C19B8"/>
    <w:rsid w:val="00A754D0"/>
    <w:rsid w:val="00C8763C"/>
    <w:rsid w:val="00CE7D71"/>
    <w:rsid w:val="00F22A21"/>
    <w:rsid w:val="00F521E6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4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FF5E43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character" w:styleId="a3">
    <w:name w:val="Hyperlink"/>
    <w:uiPriority w:val="99"/>
    <w:unhideWhenUsed/>
    <w:rsid w:val="00FF5E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5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3A84331D6E52DD6A3B6BDA9B68C26307DA9EE4ABB1CC16720E3E8E086D1BA4081481E14A1C008016921533C72F35191ABCFFFF90909B3zDQ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F9B774D5C97CFAF642C4C2D95B2F443&amp;req=doc&amp;base=RZB&amp;n=304241&amp;REFFIELD=134&amp;REFDST=17534&amp;REFDOC=326694&amp;REFBASE=RZB&amp;stat=refcode%3D16876%3Bindex%3D23286&amp;date=02.10.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F9B774D5C97CFAF642C4C2D95B2F443&amp;req=doc&amp;base=RZB&amp;n=304239&amp;dst=100022&amp;fld=134&amp;REFFIELD=134&amp;REFDST=17534&amp;REFDOC=326694&amp;REFBASE=RZB&amp;stat=refcode%3D16610%3Bdstident%3D100022%3Bindex%3D23286&amp;date=02.10.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616FC554D17B8FBA6C156EB2BE68D66D&amp;req=doc&amp;base=RZB&amp;n=294023&amp;dst=100041&amp;fld=134&amp;REFFIELD=134&amp;REFDST=18394&amp;REFDOC=326694&amp;REFBASE=RZB&amp;stat=refcode%3D16610%3Bdstident%3D100041%3Bindex%3D23654&amp;date=07.10.20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nd=616FC554D17B8FBA6C156EB2BE68D66D&amp;req=doc&amp;base=RZB&amp;n=322877&amp;dst=100149&amp;fld=134&amp;REFFIELD=134&amp;REFDST=18394&amp;REFDOC=326694&amp;REFBASE=RZB&amp;stat=refcode%3D16610%3Bdstident%3D100149%3Bindex%3D23654&amp;date=07.10.2019" TargetMode="External"/><Relationship Id="rId9" Type="http://schemas.openxmlformats.org/officeDocument/2006/relationships/hyperlink" Target="consultantplus://offline/ref=387EF3FDB40D8E34D483C64C6F7D80666F838D452581405BBEE492DD471A7D01C207B9036F7D495BBB1EB5ED62340A780F46DACF20C628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Links>
    <vt:vector size="36" baseType="variant"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consultantplus://offline/ref=387EF3FDB40D8E34D483C64C6F7D80666F838D452581405BBEE492DD471A7D01C207B9036F7D495BBB1EB5ED62340A780F46DACF20C628N1G</vt:lpwstr>
      </vt:variant>
      <vt:variant>
        <vt:lpwstr/>
      </vt:variant>
      <vt:variant>
        <vt:i4>2293862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consultantplus://offline/ref=BFF3A84331D6E52DD6A3B6BDA9B68C26307DA9EE4ABB1CC16720E3E8E086D1BA4081481E14A1C008016921533C72F35191ABCFFFF90909B3zDQ4O</vt:lpwstr>
      </vt:variant>
      <vt:variant>
        <vt:lpwstr/>
      </vt:variant>
      <vt:variant>
        <vt:i4>4718596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https://login.consultant.ru/link/?rnd=7F9B774D5C97CFAF642C4C2D95B2F443&amp;req=doc&amp;base=RZB&amp;n=304241&amp;REFFIELD=134&amp;REFDST=17534&amp;REFDOC=326694&amp;REFBASE=RZB&amp;stat=refcode%3D16876%3Bindex%3D23286&amp;date=02.10.2019</vt:lpwstr>
      </vt:variant>
      <vt:variant>
        <vt:lpwstr/>
      </vt:variant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7F9B774D5C97CFAF642C4C2D95B2F443&amp;req=doc&amp;base=RZB&amp;n=304239&amp;dst=100022&amp;fld=134&amp;REFFIELD=134&amp;REFDST=17534&amp;REFDOC=326694&amp;REFBASE=RZB&amp;stat=refcode%3D16610%3Bdstident%3D100022%3Bindex%3D23286&amp;date=02.10.2019</vt:lpwstr>
      </vt:variant>
      <vt:variant>
        <vt:lpwstr/>
      </vt:variant>
      <vt:variant>
        <vt:i4>4849731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616FC554D17B8FBA6C156EB2BE68D66D&amp;req=doc&amp;base=RZB&amp;n=294023&amp;dst=100041&amp;fld=134&amp;REFFIELD=134&amp;REFDST=18394&amp;REFDOC=326694&amp;REFBASE=RZB&amp;stat=refcode%3D16610%3Bdstident%3D100041%3Bindex%3D23654&amp;date=07.10.2019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616FC554D17B8FBA6C156EB2BE68D66D&amp;req=doc&amp;base=RZB&amp;n=322877&amp;dst=100149&amp;fld=134&amp;REFFIELD=134&amp;REFDST=18394&amp;REFDOC=326694&amp;REFBASE=RZB&amp;stat=refcode%3D16610%3Bdstident%3D100149%3Bindex%3D23654&amp;date=07.10.2019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2021-09-30T11:11:00Z</cp:lastPrinted>
  <dcterms:created xsi:type="dcterms:W3CDTF">2021-10-05T06:26:00Z</dcterms:created>
  <dcterms:modified xsi:type="dcterms:W3CDTF">2021-10-05T07:17:00Z</dcterms:modified>
</cp:coreProperties>
</file>