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4" w:rsidRPr="00FF547E" w:rsidRDefault="000103F4" w:rsidP="000103F4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РОССИЙСКАЯ  ФЕДЕРАЦИЯ</w:t>
      </w:r>
    </w:p>
    <w:p w:rsidR="000103F4" w:rsidRPr="00FF547E" w:rsidRDefault="000103F4" w:rsidP="000103F4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ПСКОВСКАЯ   ОБЛАСТЬ</w:t>
      </w:r>
    </w:p>
    <w:p w:rsidR="000103F4" w:rsidRPr="00FF547E" w:rsidRDefault="000103F4" w:rsidP="000103F4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ПУСТОШКИНСКИЙ  РАЙОН</w:t>
      </w:r>
    </w:p>
    <w:p w:rsidR="000103F4" w:rsidRPr="00FF547E" w:rsidRDefault="000103F4" w:rsidP="000103F4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 xml:space="preserve">СОБРАНИЕ  ДЕПУТАТОВ </w:t>
      </w:r>
      <w:r w:rsidRPr="00FF547E">
        <w:rPr>
          <w:rFonts w:ascii="Cambria" w:hAnsi="Cambria"/>
          <w:b/>
          <w:bCs/>
          <w:sz w:val="24"/>
          <w:szCs w:val="24"/>
        </w:rPr>
        <w:t>СЕЛЬСКОГО ПОСЕЛЕНИЯ</w:t>
      </w:r>
    </w:p>
    <w:p w:rsidR="000103F4" w:rsidRPr="00FF547E" w:rsidRDefault="0021785E" w:rsidP="000103F4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«ГУЛЬТЯЕВСКАЯ</w:t>
      </w:r>
      <w:r w:rsidR="000103F4" w:rsidRPr="00FF547E">
        <w:rPr>
          <w:rFonts w:ascii="Cambria" w:hAnsi="Cambria"/>
          <w:b/>
          <w:bCs/>
          <w:sz w:val="24"/>
          <w:szCs w:val="24"/>
        </w:rPr>
        <w:t xml:space="preserve"> ВОЛОСТЬ»</w:t>
      </w:r>
    </w:p>
    <w:p w:rsidR="000103F4" w:rsidRPr="00FF547E" w:rsidRDefault="000103F4" w:rsidP="000103F4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0103F4" w:rsidRPr="00FF547E" w:rsidRDefault="000103F4" w:rsidP="000103F4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 w:rsidRPr="00FF547E">
        <w:rPr>
          <w:rFonts w:ascii="Cambria" w:hAnsi="Cambria"/>
          <w:b/>
          <w:sz w:val="24"/>
          <w:szCs w:val="24"/>
        </w:rPr>
        <w:t>Р</w:t>
      </w:r>
      <w:proofErr w:type="gramEnd"/>
      <w:r w:rsidRPr="00FF547E">
        <w:rPr>
          <w:rFonts w:ascii="Cambria" w:hAnsi="Cambria"/>
          <w:b/>
          <w:sz w:val="24"/>
          <w:szCs w:val="24"/>
        </w:rPr>
        <w:t xml:space="preserve"> Е Ш Е Н И Е</w:t>
      </w: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899"/>
        <w:gridCol w:w="586"/>
        <w:gridCol w:w="1022"/>
      </w:tblGrid>
      <w:tr w:rsidR="000103F4" w:rsidRPr="00FF547E" w:rsidTr="0006664D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03F4" w:rsidRPr="00FF547E" w:rsidRDefault="000103F4" w:rsidP="0006664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547E">
              <w:rPr>
                <w:rFonts w:ascii="Cambria" w:hAnsi="Cambria"/>
                <w:sz w:val="24"/>
                <w:szCs w:val="24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3F4" w:rsidRPr="00FF547E" w:rsidRDefault="00712604" w:rsidP="0006664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</w:t>
            </w:r>
            <w:r w:rsidR="000103F4" w:rsidRPr="00FF547E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06</w:t>
            </w:r>
            <w:r w:rsidR="000103F4" w:rsidRPr="00FF547E">
              <w:rPr>
                <w:rFonts w:ascii="Cambria" w:hAnsi="Cambria"/>
                <w:sz w:val="24"/>
                <w:szCs w:val="24"/>
              </w:rPr>
              <w:t>.2020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03F4" w:rsidRPr="00FF547E" w:rsidRDefault="000103F4" w:rsidP="0006664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547E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3F4" w:rsidRPr="00BB14F2" w:rsidRDefault="002F6C02" w:rsidP="0006664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3F07B2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</w:tbl>
    <w:p w:rsidR="000103F4" w:rsidRPr="00FF547E" w:rsidRDefault="0021785E" w:rsidP="000103F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д. </w:t>
      </w:r>
      <w:proofErr w:type="spellStart"/>
      <w:r>
        <w:rPr>
          <w:rFonts w:ascii="Cambria" w:hAnsi="Cambria"/>
          <w:b/>
          <w:sz w:val="24"/>
          <w:szCs w:val="24"/>
        </w:rPr>
        <w:t>Гультяи</w:t>
      </w:r>
      <w:proofErr w:type="spellEnd"/>
      <w:r w:rsidR="000103F4" w:rsidRPr="00FF547E">
        <w:rPr>
          <w:rFonts w:ascii="Cambria" w:hAnsi="Cambria"/>
          <w:b/>
          <w:sz w:val="24"/>
          <w:szCs w:val="24"/>
        </w:rPr>
        <w:t xml:space="preserve">  </w:t>
      </w:r>
    </w:p>
    <w:p w:rsidR="000103F4" w:rsidRPr="00FF547E" w:rsidRDefault="000103F4" w:rsidP="000103F4">
      <w:pPr>
        <w:pStyle w:val="FORMATTEXT"/>
        <w:rPr>
          <w:rFonts w:ascii="Cambria" w:hAnsi="Cambria"/>
          <w:sz w:val="24"/>
          <w:szCs w:val="24"/>
        </w:rPr>
      </w:pPr>
      <w:r w:rsidRPr="00FF547E">
        <w:rPr>
          <w:rFonts w:ascii="Cambria" w:hAnsi="Cambria"/>
          <w:sz w:val="24"/>
          <w:szCs w:val="24"/>
        </w:rPr>
        <w:t>Принято</w:t>
      </w:r>
    </w:p>
    <w:p w:rsidR="000103F4" w:rsidRPr="00FF547E" w:rsidRDefault="0021785E" w:rsidP="000103F4">
      <w:pPr>
        <w:pStyle w:val="FORMAT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</w:t>
      </w:r>
      <w:r w:rsidR="000103F4">
        <w:rPr>
          <w:rFonts w:ascii="Cambria" w:hAnsi="Cambria"/>
          <w:sz w:val="24"/>
          <w:szCs w:val="24"/>
        </w:rPr>
        <w:t xml:space="preserve"> опросном порядке</w:t>
      </w:r>
      <w:r w:rsidR="00780282">
        <w:rPr>
          <w:rFonts w:ascii="Cambria" w:hAnsi="Cambria"/>
          <w:sz w:val="24"/>
          <w:szCs w:val="24"/>
        </w:rPr>
        <w:t xml:space="preserve"> Собрани</w:t>
      </w:r>
      <w:r w:rsidR="000103F4">
        <w:rPr>
          <w:rFonts w:ascii="Cambria" w:hAnsi="Cambria"/>
          <w:sz w:val="24"/>
          <w:szCs w:val="24"/>
        </w:rPr>
        <w:t>ем</w:t>
      </w:r>
      <w:r>
        <w:rPr>
          <w:rFonts w:ascii="Cambria" w:hAnsi="Cambria"/>
          <w:sz w:val="24"/>
          <w:szCs w:val="24"/>
        </w:rPr>
        <w:t xml:space="preserve"> </w:t>
      </w:r>
      <w:r w:rsidR="000103F4" w:rsidRPr="00FF547E">
        <w:rPr>
          <w:rFonts w:ascii="Cambria" w:hAnsi="Cambria"/>
          <w:sz w:val="24"/>
          <w:szCs w:val="24"/>
        </w:rPr>
        <w:t>депутатов</w:t>
      </w:r>
    </w:p>
    <w:p w:rsidR="000103F4" w:rsidRPr="00FF547E" w:rsidRDefault="000103F4" w:rsidP="000103F4">
      <w:pPr>
        <w:pStyle w:val="FORMATTEXT"/>
        <w:rPr>
          <w:rFonts w:ascii="Cambria" w:hAnsi="Cambria"/>
          <w:sz w:val="24"/>
          <w:szCs w:val="24"/>
        </w:rPr>
      </w:pPr>
      <w:r w:rsidRPr="00FF547E">
        <w:rPr>
          <w:rFonts w:ascii="Cambria" w:hAnsi="Cambria"/>
          <w:sz w:val="24"/>
          <w:szCs w:val="24"/>
        </w:rPr>
        <w:t xml:space="preserve">сельского поселения </w:t>
      </w:r>
      <w:r w:rsidR="0021785E">
        <w:rPr>
          <w:rFonts w:ascii="Cambria" w:hAnsi="Cambria"/>
          <w:sz w:val="24"/>
          <w:szCs w:val="24"/>
        </w:rPr>
        <w:t>«</w:t>
      </w:r>
      <w:proofErr w:type="spellStart"/>
      <w:r w:rsidR="0021785E">
        <w:rPr>
          <w:rFonts w:ascii="Cambria" w:hAnsi="Cambria"/>
          <w:sz w:val="24"/>
          <w:szCs w:val="24"/>
        </w:rPr>
        <w:t>Гультяевская</w:t>
      </w:r>
      <w:proofErr w:type="spellEnd"/>
      <w:r w:rsidRPr="00FF547E">
        <w:rPr>
          <w:rFonts w:ascii="Cambria" w:hAnsi="Cambria"/>
          <w:sz w:val="24"/>
          <w:szCs w:val="24"/>
        </w:rPr>
        <w:t xml:space="preserve"> волость»</w:t>
      </w:r>
    </w:p>
    <w:p w:rsidR="000103F4" w:rsidRPr="00FF547E" w:rsidRDefault="000103F4" w:rsidP="000103F4">
      <w:pPr>
        <w:pStyle w:val="FORMATTEXT"/>
        <w:jc w:val="center"/>
        <w:rPr>
          <w:rFonts w:ascii="Cambria" w:hAnsi="Cambria"/>
          <w:sz w:val="24"/>
          <w:szCs w:val="24"/>
        </w:rPr>
      </w:pPr>
    </w:p>
    <w:p w:rsidR="000103F4" w:rsidRPr="000103F4" w:rsidRDefault="000103F4" w:rsidP="000103F4">
      <w:pPr>
        <w:pStyle w:val="HEADERTEXT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0103F4">
        <w:rPr>
          <w:rFonts w:asciiTheme="majorHAnsi" w:hAnsiTheme="majorHAnsi"/>
          <w:b/>
          <w:bCs/>
          <w:color w:val="auto"/>
          <w:sz w:val="24"/>
          <w:szCs w:val="24"/>
        </w:rPr>
        <w:t>Об утверждении положения о порядке выплаты на санаторно-курортное лечение главе сельского поселения</w:t>
      </w:r>
      <w:r w:rsidR="00693E40">
        <w:rPr>
          <w:rFonts w:asciiTheme="majorHAnsi" w:hAnsiTheme="majorHAnsi"/>
          <w:b/>
          <w:bCs/>
          <w:color w:val="auto"/>
          <w:sz w:val="24"/>
          <w:szCs w:val="24"/>
        </w:rPr>
        <w:t>,</w:t>
      </w:r>
      <w:r w:rsidRPr="000103F4">
        <w:rPr>
          <w:rFonts w:asciiTheme="majorHAnsi" w:hAnsiTheme="majorHAnsi"/>
          <w:b/>
          <w:bCs/>
          <w:color w:val="auto"/>
          <w:sz w:val="24"/>
          <w:szCs w:val="24"/>
        </w:rPr>
        <w:t xml:space="preserve">  муниципальному служащему муниципа</w:t>
      </w:r>
      <w:r w:rsidR="0021785E">
        <w:rPr>
          <w:rFonts w:asciiTheme="majorHAnsi" w:hAnsiTheme="majorHAnsi"/>
          <w:b/>
          <w:bCs/>
          <w:color w:val="auto"/>
          <w:sz w:val="24"/>
          <w:szCs w:val="24"/>
        </w:rPr>
        <w:t>льного образования  "</w:t>
      </w:r>
      <w:proofErr w:type="spellStart"/>
      <w:r w:rsidR="0021785E">
        <w:rPr>
          <w:rFonts w:asciiTheme="majorHAnsi" w:hAnsiTheme="majorHAnsi"/>
          <w:b/>
          <w:bCs/>
          <w:color w:val="auto"/>
          <w:sz w:val="24"/>
          <w:szCs w:val="24"/>
        </w:rPr>
        <w:t>Гультяевская</w:t>
      </w:r>
      <w:proofErr w:type="spellEnd"/>
      <w:r w:rsidRPr="000103F4">
        <w:rPr>
          <w:rFonts w:asciiTheme="majorHAnsi" w:hAnsiTheme="majorHAnsi"/>
          <w:b/>
          <w:bCs/>
          <w:color w:val="auto"/>
          <w:sz w:val="24"/>
          <w:szCs w:val="24"/>
        </w:rPr>
        <w:t xml:space="preserve"> волость" </w:t>
      </w:r>
    </w:p>
    <w:p w:rsidR="000103F4" w:rsidRPr="000103F4" w:rsidRDefault="000103F4" w:rsidP="000103F4">
      <w:pPr>
        <w:pStyle w:val="HEADERTEXT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</w:p>
    <w:p w:rsidR="000103F4" w:rsidRPr="000103F4" w:rsidRDefault="000103F4" w:rsidP="000103F4">
      <w:pPr>
        <w:pStyle w:val="HEADERTEXT"/>
        <w:rPr>
          <w:rFonts w:asciiTheme="majorHAnsi" w:hAnsiTheme="majorHAnsi"/>
          <w:bCs/>
          <w:color w:val="auto"/>
          <w:sz w:val="24"/>
          <w:szCs w:val="24"/>
        </w:rPr>
      </w:pPr>
    </w:p>
    <w:p w:rsidR="000103F4" w:rsidRPr="000103F4" w:rsidRDefault="000103F4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t xml:space="preserve">В соответствии с пунктом 3 статьи 10 Закона Псковской области от 14.06.2006 № 556-оз «О статусе главы городского (сельского) поселения», подпунктом 10 пункта 1 </w:t>
      </w:r>
      <w:r w:rsidR="00801FA8" w:rsidRPr="000103F4">
        <w:rPr>
          <w:rFonts w:asciiTheme="majorHAnsi" w:hAnsiTheme="majorHAnsi"/>
          <w:sz w:val="24"/>
          <w:szCs w:val="24"/>
        </w:rPr>
        <w:fldChar w:fldCharType="begin"/>
      </w:r>
      <w:r w:rsidRPr="000103F4">
        <w:rPr>
          <w:rFonts w:asciiTheme="majorHAnsi" w:hAnsiTheme="majorHAnsi"/>
          <w:sz w:val="24"/>
          <w:szCs w:val="24"/>
        </w:rPr>
        <w:instrText xml:space="preserve"> HYPERLINK "kodeks://link/d?nd=924016854&amp;point=mark=00000000000000000000000000000000000000000000000002HHGCA0"\o"’’Об организации муниципальной службы в Псковской области (с изменениями на 9 декабря 2019 года)’’</w:instrTex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instrText>Закон Псковской области от 30.07.2007 N 700-ОЗ</w:instrTex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instrText>Статус: действующая редакция"</w:instrText>
      </w:r>
      <w:r w:rsidR="00801FA8" w:rsidRPr="000103F4">
        <w:rPr>
          <w:rFonts w:asciiTheme="majorHAnsi" w:hAnsiTheme="majorHAnsi"/>
          <w:sz w:val="24"/>
          <w:szCs w:val="24"/>
        </w:rPr>
        <w:fldChar w:fldCharType="separate"/>
      </w:r>
      <w:r w:rsidRPr="000103F4">
        <w:rPr>
          <w:rFonts w:asciiTheme="majorHAnsi" w:hAnsiTheme="majorHAnsi"/>
          <w:sz w:val="24"/>
          <w:szCs w:val="24"/>
        </w:rPr>
        <w:t xml:space="preserve">статьи 28 </w:t>
      </w:r>
      <w:r w:rsidR="00801FA8" w:rsidRPr="000103F4">
        <w:rPr>
          <w:rFonts w:asciiTheme="majorHAnsi" w:hAnsiTheme="majorHAnsi"/>
          <w:sz w:val="24"/>
          <w:szCs w:val="24"/>
        </w:rPr>
        <w:fldChar w:fldCharType="end"/>
      </w:r>
      <w:r w:rsidRPr="000103F4">
        <w:rPr>
          <w:rFonts w:asciiTheme="majorHAnsi" w:hAnsiTheme="majorHAnsi"/>
          <w:sz w:val="24"/>
          <w:szCs w:val="24"/>
        </w:rPr>
        <w:t xml:space="preserve">  </w:t>
      </w:r>
      <w:r w:rsidR="00801FA8" w:rsidRPr="000103F4">
        <w:rPr>
          <w:rFonts w:asciiTheme="majorHAnsi" w:hAnsiTheme="majorHAnsi"/>
          <w:sz w:val="24"/>
          <w:szCs w:val="24"/>
        </w:rPr>
        <w:fldChar w:fldCharType="begin"/>
      </w:r>
      <w:r w:rsidRPr="000103F4">
        <w:rPr>
          <w:rFonts w:asciiTheme="majorHAnsi" w:hAnsiTheme="majorHAnsi"/>
          <w:sz w:val="24"/>
          <w:szCs w:val="24"/>
        </w:rPr>
        <w:instrText xml:space="preserve"> HYPERLINK "kodeks://link/d?nd=924016854"\o"’’Об организации муниципальной службы в Псковской области (с изменениями на 9 декабря 2019 года)’’</w:instrTex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instrText>Закон Псковской области от 30.07.2007 N 700-ОЗ</w:instrTex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instrText>Статус: действующая редакция"</w:instrText>
      </w:r>
      <w:r w:rsidR="00801FA8" w:rsidRPr="000103F4">
        <w:rPr>
          <w:rFonts w:asciiTheme="majorHAnsi" w:hAnsiTheme="majorHAnsi"/>
          <w:sz w:val="24"/>
          <w:szCs w:val="24"/>
        </w:rPr>
        <w:fldChar w:fldCharType="separate"/>
      </w:r>
      <w:r w:rsidRPr="000103F4">
        <w:rPr>
          <w:rFonts w:asciiTheme="majorHAnsi" w:hAnsiTheme="majorHAnsi"/>
          <w:sz w:val="24"/>
          <w:szCs w:val="24"/>
        </w:rPr>
        <w:t xml:space="preserve">Закона Псковской области от 30.07.2007 N 700-оз "Об организации муниципальной службы в Псковской области" </w:t>
      </w:r>
      <w:r w:rsidR="00801FA8" w:rsidRPr="000103F4">
        <w:rPr>
          <w:rFonts w:asciiTheme="majorHAnsi" w:hAnsiTheme="majorHAnsi"/>
          <w:sz w:val="24"/>
          <w:szCs w:val="24"/>
        </w:rPr>
        <w:fldChar w:fldCharType="end"/>
      </w:r>
      <w:r w:rsidRPr="000103F4">
        <w:rPr>
          <w:rFonts w:asciiTheme="majorHAnsi" w:hAnsiTheme="majorHAnsi"/>
          <w:sz w:val="24"/>
          <w:szCs w:val="24"/>
        </w:rPr>
        <w:t>, Собрание депутатов решило:</w: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0103F4" w:rsidRDefault="000103F4" w:rsidP="00712604">
      <w:pPr>
        <w:pStyle w:val="HEADERTEXT"/>
        <w:numPr>
          <w:ilvl w:val="0"/>
          <w:numId w:val="1"/>
        </w:numPr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0103F4">
        <w:rPr>
          <w:rFonts w:asciiTheme="majorHAnsi" w:hAnsiTheme="majorHAnsi"/>
          <w:color w:val="auto"/>
          <w:sz w:val="24"/>
          <w:szCs w:val="24"/>
        </w:rPr>
        <w:t xml:space="preserve">Утвердить </w:t>
      </w:r>
      <w:r w:rsidRPr="000103F4">
        <w:rPr>
          <w:rFonts w:asciiTheme="majorHAnsi" w:hAnsiTheme="majorHAnsi"/>
          <w:bCs/>
          <w:color w:val="auto"/>
          <w:sz w:val="24"/>
          <w:szCs w:val="24"/>
        </w:rPr>
        <w:t>Положение  о порядке выплаты на санаторно-курортное лечение главе сельского поселения</w:t>
      </w:r>
      <w:r w:rsidR="00693E40">
        <w:rPr>
          <w:rFonts w:asciiTheme="majorHAnsi" w:hAnsiTheme="majorHAnsi"/>
          <w:bCs/>
          <w:color w:val="auto"/>
          <w:sz w:val="24"/>
          <w:szCs w:val="24"/>
        </w:rPr>
        <w:t xml:space="preserve">, </w:t>
      </w:r>
      <w:r w:rsidRPr="000103F4">
        <w:rPr>
          <w:rFonts w:asciiTheme="majorHAnsi" w:hAnsiTheme="majorHAnsi"/>
          <w:bCs/>
          <w:color w:val="auto"/>
          <w:sz w:val="24"/>
          <w:szCs w:val="24"/>
        </w:rPr>
        <w:t> муниципальному служащему муниципа</w:t>
      </w:r>
      <w:r w:rsidR="0021785E">
        <w:rPr>
          <w:rFonts w:asciiTheme="majorHAnsi" w:hAnsiTheme="majorHAnsi"/>
          <w:bCs/>
          <w:color w:val="auto"/>
          <w:sz w:val="24"/>
          <w:szCs w:val="24"/>
        </w:rPr>
        <w:t>льного образования  "</w:t>
      </w:r>
      <w:proofErr w:type="spellStart"/>
      <w:r w:rsidR="0021785E">
        <w:rPr>
          <w:rFonts w:asciiTheme="majorHAnsi" w:hAnsiTheme="majorHAnsi"/>
          <w:bCs/>
          <w:color w:val="auto"/>
          <w:sz w:val="24"/>
          <w:szCs w:val="24"/>
        </w:rPr>
        <w:t>Гультяевская</w:t>
      </w:r>
      <w:proofErr w:type="spellEnd"/>
      <w:r w:rsidRPr="000103F4">
        <w:rPr>
          <w:rFonts w:asciiTheme="majorHAnsi" w:hAnsiTheme="majorHAnsi"/>
          <w:bCs/>
          <w:color w:val="auto"/>
          <w:sz w:val="24"/>
          <w:szCs w:val="24"/>
        </w:rPr>
        <w:t xml:space="preserve"> волость" </w:t>
      </w:r>
    </w:p>
    <w:p w:rsidR="00712604" w:rsidRPr="00712604" w:rsidRDefault="00712604" w:rsidP="00712604">
      <w:pPr>
        <w:pStyle w:val="HEADERTEX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71260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Считать утратившим силу </w:t>
      </w:r>
      <w:r w:rsidRPr="00712604">
        <w:rPr>
          <w:rFonts w:ascii="Times New Roman" w:eastAsia="Times New Roman" w:hAnsi="Times New Roman" w:cs="Times New Roman"/>
          <w:color w:val="auto"/>
          <w:sz w:val="24"/>
          <w:szCs w:val="24"/>
        </w:rPr>
        <w:t>«Положение  о  порядке  выплаты  денежной  компенсации  на  санаторно-курортное  лечение  муниципальным  служащим, замещающим  муниципальные  должности  муниципальной  службы  в  Администрации  сельского  поселения  "</w:t>
      </w:r>
      <w:proofErr w:type="spellStart"/>
      <w:r w:rsidRPr="00712604">
        <w:rPr>
          <w:rFonts w:ascii="Times New Roman" w:eastAsia="Times New Roman" w:hAnsi="Times New Roman" w:cs="Times New Roman"/>
          <w:color w:val="auto"/>
          <w:sz w:val="24"/>
          <w:szCs w:val="24"/>
        </w:rPr>
        <w:t>Гультяевская</w:t>
      </w:r>
      <w:proofErr w:type="spellEnd"/>
      <w:r w:rsidRPr="007126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волость", утвержденное  Постановлением  Главы  сельского  поселения  от  01.05.2006 г.      №  8</w:t>
      </w:r>
      <w:proofErr w:type="gramEnd"/>
    </w:p>
    <w:p w:rsidR="000103F4" w:rsidRPr="000103F4" w:rsidRDefault="000103F4" w:rsidP="000103F4">
      <w:pPr>
        <w:pStyle w:val="FORMATTEXT"/>
        <w:ind w:left="-284" w:firstLine="568"/>
        <w:rPr>
          <w:rFonts w:asciiTheme="majorHAnsi" w:hAnsiTheme="majorHAnsi"/>
          <w:sz w:val="24"/>
          <w:szCs w:val="24"/>
        </w:rPr>
      </w:pPr>
    </w:p>
    <w:p w:rsidR="000103F4" w:rsidRPr="000103F4" w:rsidRDefault="00712604" w:rsidP="000103F4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0103F4" w:rsidRPr="000103F4">
        <w:rPr>
          <w:rFonts w:asciiTheme="majorHAnsi" w:hAnsiTheme="majorHAnsi"/>
          <w:sz w:val="24"/>
          <w:szCs w:val="24"/>
        </w:rPr>
        <w:t>. Обнародовать настоящее решение</w:t>
      </w:r>
      <w:r w:rsidR="000103F4">
        <w:rPr>
          <w:rFonts w:asciiTheme="majorHAnsi" w:hAnsiTheme="majorHAnsi"/>
          <w:sz w:val="24"/>
          <w:szCs w:val="24"/>
        </w:rPr>
        <w:t xml:space="preserve">, </w:t>
      </w:r>
      <w:r w:rsidR="000103F4" w:rsidRPr="000103F4">
        <w:rPr>
          <w:rFonts w:asciiTheme="majorHAnsi" w:hAnsiTheme="majorHAnsi"/>
          <w:sz w:val="24"/>
          <w:szCs w:val="24"/>
        </w:rPr>
        <w:t>в порядке предусмотренным Уставом муницип</w:t>
      </w:r>
      <w:r w:rsidR="0021785E">
        <w:rPr>
          <w:rFonts w:asciiTheme="majorHAnsi" w:hAnsiTheme="majorHAnsi"/>
          <w:sz w:val="24"/>
          <w:szCs w:val="24"/>
        </w:rPr>
        <w:t>ального образования «</w:t>
      </w:r>
      <w:proofErr w:type="spellStart"/>
      <w:r w:rsidR="0021785E">
        <w:rPr>
          <w:rFonts w:asciiTheme="majorHAnsi" w:hAnsiTheme="majorHAnsi"/>
          <w:sz w:val="24"/>
          <w:szCs w:val="24"/>
        </w:rPr>
        <w:t>Гультяевская</w:t>
      </w:r>
      <w:proofErr w:type="spellEnd"/>
      <w:r w:rsidR="000103F4" w:rsidRPr="000103F4">
        <w:rPr>
          <w:rFonts w:asciiTheme="majorHAnsi" w:hAnsiTheme="majorHAnsi"/>
          <w:sz w:val="24"/>
          <w:szCs w:val="24"/>
        </w:rPr>
        <w:t xml:space="preserve"> волость». </w:t>
      </w:r>
    </w:p>
    <w:p w:rsidR="000103F4" w:rsidRPr="000103F4" w:rsidRDefault="000103F4" w:rsidP="000103F4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</w:p>
    <w:p w:rsidR="000103F4" w:rsidRPr="000103F4" w:rsidRDefault="00712604" w:rsidP="000103F4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0103F4" w:rsidRPr="000103F4">
        <w:rPr>
          <w:rFonts w:asciiTheme="majorHAnsi" w:hAnsiTheme="majorHAnsi"/>
          <w:sz w:val="24"/>
          <w:szCs w:val="24"/>
        </w:rPr>
        <w:t>. Настоящее решение вступает в силу</w:t>
      </w:r>
      <w:r w:rsidR="007A32B4">
        <w:rPr>
          <w:rFonts w:asciiTheme="majorHAnsi" w:hAnsiTheme="majorHAnsi"/>
          <w:sz w:val="24"/>
          <w:szCs w:val="24"/>
        </w:rPr>
        <w:t xml:space="preserve"> с момента обнародования и распространяется на правовые отношения</w:t>
      </w:r>
      <w:r w:rsidR="000103F4" w:rsidRPr="000103F4">
        <w:rPr>
          <w:rFonts w:asciiTheme="majorHAnsi" w:hAnsiTheme="majorHAnsi"/>
          <w:sz w:val="24"/>
          <w:szCs w:val="24"/>
        </w:rPr>
        <w:t xml:space="preserve"> с 01.01.2020 года.         </w:t>
      </w:r>
    </w:p>
    <w:p w:rsidR="000103F4" w:rsidRPr="000103F4" w:rsidRDefault="000103F4" w:rsidP="000103F4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0103F4" w:rsidRDefault="000103F4">
      <w:pPr>
        <w:rPr>
          <w:rFonts w:asciiTheme="majorHAnsi" w:hAnsiTheme="majorHAnsi"/>
          <w:sz w:val="24"/>
          <w:szCs w:val="24"/>
        </w:rPr>
      </w:pPr>
    </w:p>
    <w:p w:rsidR="000103F4" w:rsidRDefault="000103F4">
      <w:pPr>
        <w:rPr>
          <w:rFonts w:asciiTheme="majorHAnsi" w:hAnsiTheme="majorHAnsi"/>
          <w:sz w:val="24"/>
          <w:szCs w:val="24"/>
        </w:rPr>
      </w:pPr>
    </w:p>
    <w:p w:rsidR="000103F4" w:rsidRDefault="000103F4">
      <w:pPr>
        <w:rPr>
          <w:rFonts w:asciiTheme="majorHAnsi" w:hAnsiTheme="majorHAnsi"/>
          <w:sz w:val="24"/>
          <w:szCs w:val="24"/>
        </w:rPr>
      </w:pPr>
    </w:p>
    <w:p w:rsidR="000103F4" w:rsidRDefault="000103F4">
      <w:pPr>
        <w:rPr>
          <w:rFonts w:asciiTheme="majorHAnsi" w:hAnsiTheme="majorHAnsi"/>
          <w:sz w:val="24"/>
          <w:szCs w:val="24"/>
        </w:rPr>
      </w:pPr>
    </w:p>
    <w:p w:rsidR="00F92C87" w:rsidRPr="000103F4" w:rsidRDefault="000103F4">
      <w:pPr>
        <w:rPr>
          <w:rFonts w:asciiTheme="majorHAnsi" w:hAnsiTheme="majorHAnsi"/>
          <w:sz w:val="24"/>
          <w:szCs w:val="24"/>
        </w:rPr>
      </w:pPr>
      <w:r w:rsidRPr="000103F4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0103F4" w:rsidRPr="000103F4" w:rsidRDefault="0021785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proofErr w:type="spellStart"/>
      <w:r>
        <w:rPr>
          <w:rFonts w:asciiTheme="majorHAnsi" w:hAnsiTheme="majorHAnsi"/>
          <w:sz w:val="24"/>
          <w:szCs w:val="24"/>
        </w:rPr>
        <w:t>Гультяевская</w:t>
      </w:r>
      <w:proofErr w:type="spellEnd"/>
      <w:r w:rsidR="000103F4" w:rsidRPr="000103F4">
        <w:rPr>
          <w:rFonts w:asciiTheme="majorHAnsi" w:hAnsiTheme="majorHAnsi"/>
          <w:sz w:val="24"/>
          <w:szCs w:val="24"/>
        </w:rPr>
        <w:t xml:space="preserve"> волость»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Л.П. </w:t>
      </w:r>
      <w:proofErr w:type="spellStart"/>
      <w:r>
        <w:rPr>
          <w:rFonts w:asciiTheme="majorHAnsi" w:hAnsiTheme="majorHAnsi"/>
          <w:sz w:val="24"/>
          <w:szCs w:val="24"/>
        </w:rPr>
        <w:t>Сохраняева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103F4" w:rsidRPr="000103F4" w:rsidRDefault="000103F4">
      <w:pPr>
        <w:rPr>
          <w:rFonts w:asciiTheme="majorHAnsi" w:hAnsiTheme="majorHAnsi"/>
          <w:sz w:val="24"/>
          <w:szCs w:val="24"/>
        </w:rPr>
      </w:pPr>
    </w:p>
    <w:p w:rsidR="000103F4" w:rsidRPr="000103F4" w:rsidRDefault="000103F4">
      <w:pPr>
        <w:rPr>
          <w:rFonts w:asciiTheme="majorHAnsi" w:hAnsiTheme="majorHAnsi"/>
          <w:sz w:val="24"/>
          <w:szCs w:val="24"/>
        </w:rPr>
      </w:pPr>
    </w:p>
    <w:p w:rsidR="000103F4" w:rsidRDefault="000103F4"/>
    <w:p w:rsidR="000103F4" w:rsidRDefault="000103F4"/>
    <w:p w:rsidR="000103F4" w:rsidRDefault="000103F4"/>
    <w:p w:rsidR="000103F4" w:rsidRDefault="000103F4"/>
    <w:p w:rsidR="000103F4" w:rsidRDefault="000103F4" w:rsidP="000103F4">
      <w:pPr>
        <w:pStyle w:val="FORMATTEXT"/>
        <w:jc w:val="right"/>
      </w:pPr>
    </w:p>
    <w:p w:rsidR="000103F4" w:rsidRDefault="000103F4" w:rsidP="000103F4">
      <w:pPr>
        <w:pStyle w:val="FORMATTEXT"/>
        <w:jc w:val="right"/>
      </w:pPr>
    </w:p>
    <w:p w:rsidR="000103F4" w:rsidRDefault="000103F4" w:rsidP="000103F4">
      <w:pPr>
        <w:pStyle w:val="FORMATTEXT"/>
        <w:jc w:val="right"/>
      </w:pPr>
    </w:p>
    <w:p w:rsidR="000103F4" w:rsidRDefault="000103F4" w:rsidP="000103F4">
      <w:pPr>
        <w:pStyle w:val="FORMATTEXT"/>
        <w:jc w:val="right"/>
      </w:pPr>
    </w:p>
    <w:p w:rsidR="00044943" w:rsidRDefault="00044943" w:rsidP="00712604">
      <w:pPr>
        <w:pStyle w:val="FORMATTEXT"/>
        <w:rPr>
          <w:rFonts w:asciiTheme="majorHAnsi" w:hAnsiTheme="majorHAnsi"/>
          <w:sz w:val="24"/>
          <w:szCs w:val="24"/>
        </w:rPr>
      </w:pPr>
    </w:p>
    <w:p w:rsidR="00044943" w:rsidRDefault="00044943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Утверждено</w:t>
      </w:r>
    </w:p>
    <w:p w:rsidR="000103F4" w:rsidRPr="00044943" w:rsidRDefault="000103F4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решением Собрания депутатов </w:t>
      </w:r>
    </w:p>
    <w:p w:rsidR="000103F4" w:rsidRPr="00044943" w:rsidRDefault="000103F4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сельского поселения </w:t>
      </w:r>
    </w:p>
    <w:p w:rsidR="000103F4" w:rsidRPr="00044943" w:rsidRDefault="000103F4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"</w:t>
      </w:r>
      <w:proofErr w:type="spellStart"/>
      <w:r w:rsidR="00767D1B">
        <w:rPr>
          <w:rFonts w:asciiTheme="majorHAnsi" w:hAnsiTheme="majorHAnsi"/>
          <w:sz w:val="24"/>
          <w:szCs w:val="24"/>
        </w:rPr>
        <w:t>Г</w:t>
      </w:r>
      <w:r w:rsidR="0021785E">
        <w:rPr>
          <w:rFonts w:asciiTheme="majorHAnsi" w:hAnsiTheme="majorHAnsi"/>
          <w:sz w:val="24"/>
          <w:szCs w:val="24"/>
        </w:rPr>
        <w:t>ультяевская</w:t>
      </w:r>
      <w:proofErr w:type="spellEnd"/>
      <w:r w:rsidR="008D044B"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Fonts w:asciiTheme="majorHAnsi" w:hAnsiTheme="majorHAnsi"/>
          <w:sz w:val="24"/>
          <w:szCs w:val="24"/>
        </w:rPr>
        <w:t xml:space="preserve"> волость"</w:t>
      </w:r>
    </w:p>
    <w:p w:rsidR="000103F4" w:rsidRPr="00044943" w:rsidRDefault="008D044B" w:rsidP="000103F4">
      <w:pPr>
        <w:pStyle w:val="FORMATTEXT"/>
        <w:jc w:val="right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 </w:t>
      </w:r>
      <w:r w:rsidR="00BB14F2">
        <w:rPr>
          <w:rFonts w:asciiTheme="majorHAnsi" w:hAnsiTheme="majorHAnsi"/>
          <w:sz w:val="24"/>
          <w:szCs w:val="24"/>
        </w:rPr>
        <w:t>о</w:t>
      </w:r>
      <w:r w:rsidRPr="00044943">
        <w:rPr>
          <w:rFonts w:asciiTheme="majorHAnsi" w:hAnsiTheme="majorHAnsi"/>
          <w:sz w:val="24"/>
          <w:szCs w:val="24"/>
        </w:rPr>
        <w:t>т</w:t>
      </w:r>
      <w:r w:rsidR="00712604">
        <w:rPr>
          <w:rFonts w:asciiTheme="majorHAnsi" w:hAnsiTheme="majorHAnsi"/>
          <w:sz w:val="24"/>
          <w:szCs w:val="24"/>
        </w:rPr>
        <w:t xml:space="preserve"> 05</w:t>
      </w:r>
      <w:r w:rsidRPr="00044943">
        <w:rPr>
          <w:rFonts w:asciiTheme="majorHAnsi" w:hAnsiTheme="majorHAnsi"/>
          <w:sz w:val="24"/>
          <w:szCs w:val="24"/>
        </w:rPr>
        <w:t>.</w:t>
      </w:r>
      <w:r w:rsidR="00712604">
        <w:rPr>
          <w:rFonts w:asciiTheme="majorHAnsi" w:hAnsiTheme="majorHAnsi"/>
          <w:sz w:val="24"/>
          <w:szCs w:val="24"/>
        </w:rPr>
        <w:t>06</w:t>
      </w:r>
      <w:r w:rsidRPr="00044943">
        <w:rPr>
          <w:rFonts w:asciiTheme="majorHAnsi" w:hAnsiTheme="majorHAnsi"/>
          <w:sz w:val="24"/>
          <w:szCs w:val="24"/>
        </w:rPr>
        <w:t>.2020</w:t>
      </w:r>
      <w:r w:rsidR="00EE1973">
        <w:rPr>
          <w:rFonts w:asciiTheme="majorHAnsi" w:hAnsiTheme="majorHAnsi"/>
          <w:sz w:val="24"/>
          <w:szCs w:val="24"/>
        </w:rPr>
        <w:t xml:space="preserve">  № 136</w:t>
      </w:r>
      <w:r w:rsidR="000103F4" w:rsidRPr="00044943">
        <w:rPr>
          <w:rFonts w:asciiTheme="majorHAnsi" w:hAnsiTheme="majorHAnsi"/>
          <w:sz w:val="24"/>
          <w:szCs w:val="24"/>
        </w:rPr>
        <w:t xml:space="preserve">  </w:t>
      </w:r>
    </w:p>
    <w:p w:rsidR="000103F4" w:rsidRPr="00044943" w:rsidRDefault="000103F4" w:rsidP="00044943">
      <w:pPr>
        <w:pStyle w:val="HEADERTEXT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103F4" w:rsidRPr="00044943" w:rsidRDefault="000103F4" w:rsidP="00044943">
      <w:pPr>
        <w:pStyle w:val="HEADERTEXT"/>
        <w:ind w:left="-567"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04494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044943" w:rsidRDefault="000103F4" w:rsidP="00044943">
      <w:pPr>
        <w:pStyle w:val="HEADERTEXT"/>
        <w:ind w:left="-567" w:firstLine="567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044943">
        <w:rPr>
          <w:rFonts w:asciiTheme="majorHAnsi" w:hAnsiTheme="majorHAnsi"/>
          <w:b/>
          <w:bCs/>
          <w:color w:val="auto"/>
          <w:sz w:val="24"/>
          <w:szCs w:val="24"/>
        </w:rPr>
        <w:t xml:space="preserve">Положение  о порядке выплаты на санаторно-курортное лечение </w:t>
      </w:r>
    </w:p>
    <w:p w:rsidR="000103F4" w:rsidRPr="00044943" w:rsidRDefault="000103F4" w:rsidP="00044943">
      <w:pPr>
        <w:pStyle w:val="HEADERTEXT"/>
        <w:ind w:left="-567" w:firstLine="567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044943">
        <w:rPr>
          <w:rFonts w:asciiTheme="majorHAnsi" w:hAnsiTheme="majorHAnsi"/>
          <w:b/>
          <w:bCs/>
          <w:color w:val="auto"/>
          <w:sz w:val="24"/>
          <w:szCs w:val="24"/>
        </w:rPr>
        <w:t>главе сельского поселения</w:t>
      </w:r>
      <w:r w:rsidR="00693E40" w:rsidRPr="00044943">
        <w:rPr>
          <w:rFonts w:asciiTheme="majorHAnsi" w:hAnsiTheme="majorHAnsi"/>
          <w:b/>
          <w:bCs/>
          <w:color w:val="auto"/>
          <w:sz w:val="24"/>
          <w:szCs w:val="24"/>
        </w:rPr>
        <w:t>,</w:t>
      </w:r>
      <w:r w:rsidRPr="00044943">
        <w:rPr>
          <w:rFonts w:asciiTheme="majorHAnsi" w:hAnsiTheme="majorHAnsi"/>
          <w:b/>
          <w:bCs/>
          <w:color w:val="auto"/>
          <w:sz w:val="24"/>
          <w:szCs w:val="24"/>
        </w:rPr>
        <w:t xml:space="preserve">  муниципальному служащему муниципального образования</w:t>
      </w:r>
      <w:r w:rsidR="00044943">
        <w:rPr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="0021785E">
        <w:rPr>
          <w:rFonts w:asciiTheme="majorHAnsi" w:hAnsiTheme="majorHAnsi"/>
          <w:b/>
          <w:bCs/>
          <w:color w:val="auto"/>
          <w:sz w:val="24"/>
          <w:szCs w:val="24"/>
        </w:rPr>
        <w:t>"</w:t>
      </w:r>
      <w:proofErr w:type="spellStart"/>
      <w:r w:rsidR="0021785E">
        <w:rPr>
          <w:rFonts w:asciiTheme="majorHAnsi" w:hAnsiTheme="majorHAnsi"/>
          <w:b/>
          <w:bCs/>
          <w:color w:val="auto"/>
          <w:sz w:val="24"/>
          <w:szCs w:val="24"/>
        </w:rPr>
        <w:t>Гультяевская</w:t>
      </w:r>
      <w:proofErr w:type="spellEnd"/>
      <w:r w:rsidRPr="00044943">
        <w:rPr>
          <w:rFonts w:asciiTheme="majorHAnsi" w:hAnsiTheme="majorHAnsi"/>
          <w:b/>
          <w:bCs/>
          <w:color w:val="auto"/>
          <w:sz w:val="24"/>
          <w:szCs w:val="24"/>
        </w:rPr>
        <w:t xml:space="preserve"> волость"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1. Настоящее Положение определяет правила выплаты на санаторно-курортное лечение и исчисление размера выплаты </w:t>
      </w:r>
      <w:r w:rsidRPr="00044943">
        <w:rPr>
          <w:rFonts w:asciiTheme="majorHAnsi" w:hAnsiTheme="majorHAnsi"/>
          <w:bCs/>
          <w:sz w:val="24"/>
          <w:szCs w:val="24"/>
        </w:rPr>
        <w:t>главе сельского поселения</w:t>
      </w:r>
      <w:r w:rsidR="00044943" w:rsidRPr="00044943">
        <w:rPr>
          <w:rFonts w:asciiTheme="majorHAnsi" w:hAnsiTheme="majorHAnsi"/>
          <w:bCs/>
          <w:sz w:val="24"/>
          <w:szCs w:val="24"/>
        </w:rPr>
        <w:t>,</w:t>
      </w:r>
      <w:r w:rsidRPr="00044943">
        <w:rPr>
          <w:rFonts w:asciiTheme="majorHAnsi" w:hAnsiTheme="majorHAnsi"/>
          <w:sz w:val="24"/>
          <w:szCs w:val="24"/>
        </w:rPr>
        <w:t xml:space="preserve"> муниципальному служащему муницип</w:t>
      </w:r>
      <w:r w:rsidR="0021785E">
        <w:rPr>
          <w:rFonts w:asciiTheme="majorHAnsi" w:hAnsiTheme="majorHAnsi"/>
          <w:sz w:val="24"/>
          <w:szCs w:val="24"/>
        </w:rPr>
        <w:t>ального образования «</w:t>
      </w:r>
      <w:proofErr w:type="spellStart"/>
      <w:r w:rsidR="0021785E">
        <w:rPr>
          <w:rFonts w:asciiTheme="majorHAnsi" w:hAnsiTheme="majorHAnsi"/>
          <w:sz w:val="24"/>
          <w:szCs w:val="24"/>
        </w:rPr>
        <w:t>Гультяевская</w:t>
      </w:r>
      <w:proofErr w:type="spellEnd"/>
      <w:r w:rsidRPr="00044943">
        <w:rPr>
          <w:rFonts w:asciiTheme="majorHAnsi" w:hAnsiTheme="majorHAnsi"/>
          <w:sz w:val="24"/>
          <w:szCs w:val="24"/>
        </w:rPr>
        <w:t xml:space="preserve"> волость".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2. Выплата на санаторно-курортное лечение </w:t>
      </w:r>
      <w:r w:rsidRPr="00044943">
        <w:rPr>
          <w:rFonts w:asciiTheme="majorHAnsi" w:hAnsiTheme="majorHAnsi"/>
          <w:bCs/>
          <w:sz w:val="24"/>
          <w:szCs w:val="24"/>
        </w:rPr>
        <w:t>главе сельского поселения</w:t>
      </w:r>
      <w:r w:rsidR="00044943" w:rsidRPr="00044943">
        <w:rPr>
          <w:rFonts w:asciiTheme="majorHAnsi" w:hAnsiTheme="majorHAnsi"/>
          <w:bCs/>
          <w:sz w:val="24"/>
          <w:szCs w:val="24"/>
        </w:rPr>
        <w:t>,</w:t>
      </w:r>
      <w:r w:rsidRPr="00044943">
        <w:rPr>
          <w:rFonts w:asciiTheme="majorHAnsi" w:hAnsiTheme="majorHAnsi"/>
          <w:sz w:val="24"/>
          <w:szCs w:val="24"/>
        </w:rPr>
        <w:t xml:space="preserve"> муниципальному служащему производится ежегодно по месту работы (службы).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3. </w:t>
      </w:r>
      <w:r w:rsidRPr="00044943">
        <w:rPr>
          <w:rFonts w:asciiTheme="majorHAnsi" w:hAnsiTheme="majorHAnsi"/>
          <w:bCs/>
          <w:sz w:val="24"/>
          <w:szCs w:val="24"/>
        </w:rPr>
        <w:t>Главе сельского поселения</w:t>
      </w:r>
      <w:r w:rsidR="00044943" w:rsidRPr="00044943">
        <w:rPr>
          <w:rFonts w:asciiTheme="majorHAnsi" w:hAnsiTheme="majorHAnsi"/>
          <w:bCs/>
          <w:sz w:val="24"/>
          <w:szCs w:val="24"/>
        </w:rPr>
        <w:t>,</w:t>
      </w:r>
      <w:r w:rsidRPr="00044943">
        <w:rPr>
          <w:rFonts w:asciiTheme="majorHAnsi" w:hAnsiTheme="majorHAnsi"/>
          <w:sz w:val="24"/>
          <w:szCs w:val="24"/>
        </w:rPr>
        <w:t xml:space="preserve"> мун</w:t>
      </w:r>
      <w:r w:rsidR="00044943" w:rsidRPr="00044943">
        <w:rPr>
          <w:rFonts w:asciiTheme="majorHAnsi" w:hAnsiTheme="majorHAnsi"/>
          <w:sz w:val="24"/>
          <w:szCs w:val="24"/>
        </w:rPr>
        <w:t xml:space="preserve">иципальному служащему, </w:t>
      </w:r>
      <w:proofErr w:type="gramStart"/>
      <w:r w:rsidR="00044943" w:rsidRPr="00044943">
        <w:rPr>
          <w:rFonts w:asciiTheme="majorHAnsi" w:hAnsiTheme="majorHAnsi"/>
          <w:sz w:val="24"/>
          <w:szCs w:val="24"/>
        </w:rPr>
        <w:t>получившим</w:t>
      </w:r>
      <w:proofErr w:type="gramEnd"/>
      <w:r w:rsidRPr="00044943">
        <w:rPr>
          <w:rFonts w:asciiTheme="majorHAnsi" w:hAnsiTheme="majorHAnsi"/>
          <w:sz w:val="24"/>
          <w:szCs w:val="24"/>
        </w:rPr>
        <w:t xml:space="preserve"> по месту работы путевку на санаторно-курортное лечение за счет средств местного бюджета либо средств социального страхования, данная выплата не производится.</w:t>
      </w:r>
    </w:p>
    <w:p w:rsidR="00EF6B21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4.</w:t>
      </w:r>
      <w:r w:rsidR="00EF6B21" w:rsidRPr="00044943">
        <w:rPr>
          <w:rFonts w:asciiTheme="majorHAnsi" w:hAnsiTheme="majorHAnsi"/>
          <w:sz w:val="24"/>
          <w:szCs w:val="24"/>
        </w:rPr>
        <w:t xml:space="preserve">  Размер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выплаты</w:t>
      </w:r>
      <w:r w:rsidR="00EF6B21" w:rsidRPr="00044943">
        <w:rPr>
          <w:rFonts w:asciiTheme="majorHAnsi" w:hAnsiTheme="majorHAnsi"/>
          <w:sz w:val="24"/>
          <w:szCs w:val="24"/>
        </w:rPr>
        <w:t xml:space="preserve"> </w:t>
      </w:r>
      <w:r w:rsidR="00044943" w:rsidRPr="00044943">
        <w:rPr>
          <w:rStyle w:val="match"/>
          <w:rFonts w:asciiTheme="majorHAnsi" w:hAnsiTheme="majorHAnsi"/>
          <w:sz w:val="24"/>
          <w:szCs w:val="24"/>
        </w:rPr>
        <w:t>г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лаве</w:t>
      </w:r>
      <w:r w:rsidR="00EF6B21" w:rsidRPr="00044943">
        <w:rPr>
          <w:rFonts w:asciiTheme="majorHAnsi" w:hAnsiTheme="majorHAnsi"/>
          <w:sz w:val="24"/>
          <w:szCs w:val="24"/>
        </w:rPr>
        <w:t xml:space="preserve">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муниципального</w:t>
      </w:r>
      <w:r w:rsidR="00EF6B21" w:rsidRPr="00044943">
        <w:rPr>
          <w:rFonts w:asciiTheme="majorHAnsi" w:hAnsiTheme="majorHAnsi"/>
          <w:sz w:val="24"/>
          <w:szCs w:val="24"/>
        </w:rPr>
        <w:t xml:space="preserve">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образования</w:t>
      </w:r>
      <w:r w:rsidR="00EF6B21" w:rsidRPr="00044943">
        <w:rPr>
          <w:rFonts w:asciiTheme="majorHAnsi" w:hAnsiTheme="majorHAnsi"/>
          <w:sz w:val="24"/>
          <w:szCs w:val="24"/>
        </w:rPr>
        <w:t xml:space="preserve"> определяется исходя из 50 процентов средней стоимости дня пребывания в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санаторно</w:t>
      </w:r>
      <w:r w:rsidR="00EF6B21" w:rsidRPr="00044943">
        <w:rPr>
          <w:rFonts w:asciiTheme="majorHAnsi" w:hAnsiTheme="majorHAnsi"/>
          <w:sz w:val="24"/>
          <w:szCs w:val="24"/>
        </w:rPr>
        <w:t>-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курортном</w:t>
      </w:r>
      <w:r w:rsidR="00EF6B21" w:rsidRPr="00044943">
        <w:rPr>
          <w:rFonts w:asciiTheme="majorHAnsi" w:hAnsiTheme="majorHAnsi"/>
          <w:sz w:val="24"/>
          <w:szCs w:val="24"/>
        </w:rPr>
        <w:t xml:space="preserve"> учреждении, расположенном на территории Псковской области, и количества дней ежегодного оплачиваемого отпуска, предусмотренного Законом Псковской области о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муниципальной</w:t>
      </w:r>
      <w:r w:rsidR="00EF6B21" w:rsidRPr="00044943">
        <w:rPr>
          <w:rFonts w:asciiTheme="majorHAnsi" w:hAnsiTheme="majorHAnsi"/>
          <w:sz w:val="24"/>
          <w:szCs w:val="24"/>
        </w:rPr>
        <w:t xml:space="preserve"> службе для высших должностей </w:t>
      </w:r>
      <w:r w:rsidR="00EF6B21" w:rsidRPr="00044943">
        <w:rPr>
          <w:rStyle w:val="match"/>
          <w:rFonts w:asciiTheme="majorHAnsi" w:hAnsiTheme="majorHAnsi"/>
          <w:sz w:val="24"/>
          <w:szCs w:val="24"/>
        </w:rPr>
        <w:t>муниципальной</w:t>
      </w:r>
      <w:r w:rsidR="00EF6B21" w:rsidRPr="00044943">
        <w:rPr>
          <w:rFonts w:asciiTheme="majorHAnsi" w:hAnsiTheme="majorHAnsi"/>
          <w:sz w:val="24"/>
          <w:szCs w:val="24"/>
        </w:rPr>
        <w:t xml:space="preserve"> службы.</w:t>
      </w:r>
    </w:p>
    <w:p w:rsidR="00EF6B21" w:rsidRPr="00044943" w:rsidRDefault="00EF6B21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Размер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выплаты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муниципальным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служащим</w:t>
      </w:r>
      <w:r w:rsidRPr="00044943">
        <w:rPr>
          <w:rFonts w:asciiTheme="majorHAnsi" w:hAnsiTheme="majorHAnsi"/>
          <w:sz w:val="24"/>
          <w:szCs w:val="24"/>
        </w:rPr>
        <w:t xml:space="preserve"> устанавливается исходя из 50 процентов средней стоимости дня пребывания в </w:t>
      </w:r>
      <w:r w:rsidRPr="00044943">
        <w:rPr>
          <w:rStyle w:val="match"/>
          <w:rFonts w:asciiTheme="majorHAnsi" w:hAnsiTheme="majorHAnsi"/>
          <w:sz w:val="24"/>
          <w:szCs w:val="24"/>
        </w:rPr>
        <w:t>санаторно</w:t>
      </w:r>
      <w:r w:rsidRPr="00044943">
        <w:rPr>
          <w:rFonts w:asciiTheme="majorHAnsi" w:hAnsiTheme="majorHAnsi"/>
          <w:sz w:val="24"/>
          <w:szCs w:val="24"/>
        </w:rPr>
        <w:t>-</w:t>
      </w:r>
      <w:r w:rsidRPr="00044943">
        <w:rPr>
          <w:rStyle w:val="match"/>
          <w:rFonts w:asciiTheme="majorHAnsi" w:hAnsiTheme="majorHAnsi"/>
          <w:sz w:val="24"/>
          <w:szCs w:val="24"/>
        </w:rPr>
        <w:t>курортном</w:t>
      </w:r>
      <w:r w:rsidRPr="00044943">
        <w:rPr>
          <w:rFonts w:asciiTheme="majorHAnsi" w:hAnsiTheme="majorHAnsi"/>
          <w:sz w:val="24"/>
          <w:szCs w:val="24"/>
        </w:rPr>
        <w:t xml:space="preserve"> учреждении, расположенном на территории Псковской области, и количества дней ежегодного основного оплачиваемого отпуска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служащего</w:t>
      </w:r>
      <w:r w:rsidRPr="00044943">
        <w:rPr>
          <w:rFonts w:asciiTheme="majorHAnsi" w:hAnsiTheme="majorHAnsi"/>
          <w:sz w:val="24"/>
          <w:szCs w:val="24"/>
        </w:rPr>
        <w:t>.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5. Размер выплаты на санаторно-курортное лечение устанавливается ежегодно правовым актом Администрации сельского поселения на основании справки санаторно-курортной организации, расположенной на территории Псковской области, о стоимости путевок на санаторно-курортное лечение за предшествующий календарный год.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6. Для определения санаторно-курортной организации, расположенной на территории Псковской области в расчет принимается организация, в которой сложилась максимальная стоимость путевок на санаторно-курортное лечение. </w:t>
      </w:r>
      <w:proofErr w:type="gramStart"/>
      <w:r w:rsidRPr="00044943">
        <w:rPr>
          <w:rFonts w:asciiTheme="majorHAnsi" w:hAnsiTheme="majorHAnsi"/>
          <w:sz w:val="24"/>
          <w:szCs w:val="24"/>
        </w:rPr>
        <w:t>При различной стоимости одного дня пребывания в санаторно-курортном учреждении в разные периоды одного года при расчёте размера выплаты учитывается средняя стоимость дня пребывания в год (т.е. для получения средней стоимости одного дня пребывания необходимо рассчитать общую сумму стоимости за все периоды одного года и поделить её на 365 календарных дней).</w:t>
      </w:r>
      <w:proofErr w:type="gramEnd"/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7. Выплата  за  первый  календарный  год работы   производится по истечении календарного  года  пропорционально  фактически  отработанному  времени в  данном  календарном  году.</w:t>
      </w: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426" w:firstLine="426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lastRenderedPageBreak/>
        <w:t>8. Выплата  </w:t>
      </w:r>
      <w:r w:rsidR="00F46FE9"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Fonts w:asciiTheme="majorHAnsi" w:hAnsiTheme="majorHAnsi"/>
          <w:sz w:val="24"/>
          <w:szCs w:val="24"/>
        </w:rPr>
        <w:t>за  второй и  последующие годы  работы  производится в сроки, установленные для выплаты заработной платы, на основании его личного заявления, поданного в течение того календарного года, за который она выплачивается.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9. При увольнении </w:t>
      </w:r>
      <w:r w:rsidRPr="00044943">
        <w:rPr>
          <w:rStyle w:val="match"/>
          <w:rFonts w:asciiTheme="majorHAnsi" w:hAnsiTheme="majorHAnsi"/>
          <w:sz w:val="24"/>
          <w:szCs w:val="24"/>
        </w:rPr>
        <w:t>Главы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r w:rsidRPr="00044943">
        <w:rPr>
          <w:rFonts w:asciiTheme="majorHAnsi" w:hAnsiTheme="majorHAnsi"/>
          <w:sz w:val="24"/>
          <w:szCs w:val="24"/>
        </w:rPr>
        <w:t xml:space="preserve">,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служащего</w:t>
      </w:r>
      <w:r w:rsidRPr="00044943">
        <w:rPr>
          <w:rFonts w:asciiTheme="majorHAnsi" w:hAnsiTheme="majorHAnsi"/>
          <w:sz w:val="24"/>
          <w:szCs w:val="24"/>
        </w:rPr>
        <w:t xml:space="preserve"> с должности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муниципальной</w:t>
      </w:r>
      <w:r w:rsidRPr="00044943">
        <w:rPr>
          <w:rFonts w:asciiTheme="majorHAnsi" w:hAnsiTheme="majorHAnsi"/>
          <w:sz w:val="24"/>
          <w:szCs w:val="24"/>
        </w:rPr>
        <w:t xml:space="preserve"> службы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выплачивается</w:t>
      </w:r>
      <w:r w:rsidRPr="00044943">
        <w:rPr>
          <w:rFonts w:asciiTheme="majorHAnsi" w:hAnsiTheme="majorHAnsi"/>
          <w:sz w:val="24"/>
          <w:szCs w:val="24"/>
        </w:rPr>
        <w:t xml:space="preserve"> неполученная в данном календарном году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выплата</w:t>
      </w:r>
      <w:r w:rsidRPr="00044943">
        <w:rPr>
          <w:rFonts w:asciiTheme="majorHAnsi" w:hAnsiTheme="majorHAnsi"/>
          <w:sz w:val="24"/>
          <w:szCs w:val="24"/>
        </w:rPr>
        <w:t xml:space="preserve"> в размере, пропорциональном фактически отработанному времени </w:t>
      </w:r>
    </w:p>
    <w:p w:rsidR="000103F4" w:rsidRPr="00044943" w:rsidRDefault="000103F4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10. Сумма выплаты, подлежащая выплате в размере, пропорциональном фактически отработанному времени, в случаях, предусмотренных пунктами 7 и 9 настоящего Положения, определяется путем </w:t>
      </w:r>
      <w:proofErr w:type="gramStart"/>
      <w:r w:rsidRPr="00044943">
        <w:rPr>
          <w:rFonts w:asciiTheme="majorHAnsi" w:hAnsiTheme="majorHAnsi"/>
          <w:sz w:val="24"/>
          <w:szCs w:val="24"/>
        </w:rPr>
        <w:t>деления</w:t>
      </w:r>
      <w:proofErr w:type="gramEnd"/>
      <w:r w:rsidRPr="00044943">
        <w:rPr>
          <w:rFonts w:asciiTheme="majorHAnsi" w:hAnsiTheme="majorHAnsi"/>
          <w:sz w:val="24"/>
          <w:szCs w:val="24"/>
        </w:rPr>
        <w:t xml:space="preserve"> установленного на дату выплаты размера выплаты на количество календарных дней в данном году и умножения на количество календарных дней в отработанном за данный календарный год периоде времени на должности</w:t>
      </w:r>
      <w:r w:rsidR="00A42AE7" w:rsidRPr="00044943">
        <w:rPr>
          <w:rFonts w:asciiTheme="majorHAnsi" w:hAnsiTheme="majorHAnsi"/>
          <w:sz w:val="24"/>
          <w:szCs w:val="24"/>
        </w:rPr>
        <w:t xml:space="preserve"> главы и</w:t>
      </w:r>
      <w:r w:rsidRPr="00044943">
        <w:rPr>
          <w:rFonts w:asciiTheme="majorHAnsi" w:hAnsiTheme="majorHAnsi"/>
          <w:sz w:val="24"/>
          <w:szCs w:val="24"/>
        </w:rPr>
        <w:t xml:space="preserve"> муниципальной службы.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11.  В состав фактически отработанного в соответствующем календарном году времени, за которое осуществляется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выплата</w:t>
      </w:r>
      <w:r w:rsidRPr="00044943">
        <w:rPr>
          <w:rFonts w:asciiTheme="majorHAnsi" w:hAnsiTheme="majorHAnsi"/>
          <w:sz w:val="24"/>
          <w:szCs w:val="24"/>
        </w:rPr>
        <w:t>, включается также: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1) время, когда </w:t>
      </w:r>
      <w:r w:rsidRPr="00044943">
        <w:rPr>
          <w:rStyle w:val="match"/>
          <w:rFonts w:asciiTheme="majorHAnsi" w:hAnsiTheme="majorHAnsi"/>
          <w:sz w:val="24"/>
          <w:szCs w:val="24"/>
        </w:rPr>
        <w:t>Глава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proofErr w:type="gramStart"/>
      <w:r w:rsidRPr="0004494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муниципальный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служащий</w:t>
      </w:r>
      <w:r w:rsidRPr="00044943">
        <w:rPr>
          <w:rFonts w:asciiTheme="majorHAnsi" w:hAnsiTheme="majorHAnsi"/>
          <w:sz w:val="24"/>
          <w:szCs w:val="24"/>
        </w:rPr>
        <w:t xml:space="preserve"> фактически не работал, но за ним сохранялось место работы (должность) и заработная плата полностью или частично;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2) время, когда </w:t>
      </w:r>
      <w:r w:rsidRPr="00044943">
        <w:rPr>
          <w:rStyle w:val="match"/>
          <w:rFonts w:asciiTheme="majorHAnsi" w:hAnsiTheme="majorHAnsi"/>
          <w:sz w:val="24"/>
          <w:szCs w:val="24"/>
        </w:rPr>
        <w:t>Глава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r w:rsidRPr="00044943">
        <w:rPr>
          <w:rFonts w:asciiTheme="majorHAnsi" w:hAnsiTheme="majorHAnsi"/>
          <w:sz w:val="24"/>
          <w:szCs w:val="24"/>
        </w:rPr>
        <w:t xml:space="preserve">,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муниципальный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служащий</w:t>
      </w:r>
      <w:r w:rsidRPr="00044943">
        <w:rPr>
          <w:rFonts w:asciiTheme="majorHAnsi" w:hAnsiTheme="majorHAnsi"/>
          <w:sz w:val="24"/>
          <w:szCs w:val="24"/>
        </w:rPr>
        <w:t xml:space="preserve"> фактически не работал, но сохранял за собой место работы (должность) и получал пособие по государственному социальному страхованию;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3) время работы на условиях неполного рабочего времени, имеющим право на отпуск по уходу за ребенком до достижения им возраста 3-х лет;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4) время отпусков без сохранения заработной платы для сдачи вступительных экзаменов и обучения в </w:t>
      </w:r>
      <w:r w:rsidRPr="00044943">
        <w:rPr>
          <w:rStyle w:val="match"/>
          <w:rFonts w:asciiTheme="majorHAnsi" w:hAnsiTheme="majorHAnsi"/>
          <w:sz w:val="24"/>
          <w:szCs w:val="24"/>
        </w:rPr>
        <w:t>образовательных</w:t>
      </w:r>
      <w:r w:rsidRPr="00044943">
        <w:rPr>
          <w:rFonts w:asciiTheme="majorHAnsi" w:hAnsiTheme="majorHAnsi"/>
          <w:sz w:val="24"/>
          <w:szCs w:val="24"/>
        </w:rPr>
        <w:t xml:space="preserve"> учреждениях высшего и среднего профессионального </w:t>
      </w:r>
      <w:r w:rsidRPr="00044943">
        <w:rPr>
          <w:rStyle w:val="match"/>
          <w:rFonts w:asciiTheme="majorHAnsi" w:hAnsiTheme="majorHAnsi"/>
          <w:sz w:val="24"/>
          <w:szCs w:val="24"/>
        </w:rPr>
        <w:t>образования</w:t>
      </w:r>
      <w:r w:rsidRPr="00044943">
        <w:rPr>
          <w:rFonts w:asciiTheme="majorHAnsi" w:hAnsiTheme="majorHAnsi"/>
          <w:sz w:val="24"/>
          <w:szCs w:val="24"/>
        </w:rPr>
        <w:t>, для ознакомления с работой по избранной специальности и подготовки материалов к дипломному проекту (выпускной работе);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5) свободные от работы дни, предоставляемые </w:t>
      </w:r>
      <w:r w:rsidRPr="00044943">
        <w:rPr>
          <w:rStyle w:val="match"/>
          <w:rFonts w:asciiTheme="majorHAnsi" w:hAnsiTheme="majorHAnsi"/>
          <w:sz w:val="24"/>
          <w:szCs w:val="24"/>
        </w:rPr>
        <w:t>Главе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r w:rsidRPr="00044943">
        <w:rPr>
          <w:rFonts w:asciiTheme="majorHAnsi" w:hAnsiTheme="majorHAnsi"/>
          <w:sz w:val="24"/>
          <w:szCs w:val="24"/>
        </w:rPr>
        <w:t xml:space="preserve">,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муниципальным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служащим</w:t>
      </w:r>
      <w:r w:rsidRPr="00044943">
        <w:rPr>
          <w:rFonts w:asciiTheme="majorHAnsi" w:hAnsiTheme="majorHAnsi"/>
          <w:sz w:val="24"/>
          <w:szCs w:val="24"/>
        </w:rPr>
        <w:t xml:space="preserve">, обучающимся в </w:t>
      </w:r>
      <w:r w:rsidRPr="00044943">
        <w:rPr>
          <w:rStyle w:val="match"/>
          <w:rFonts w:asciiTheme="majorHAnsi" w:hAnsiTheme="majorHAnsi"/>
          <w:sz w:val="24"/>
          <w:szCs w:val="24"/>
        </w:rPr>
        <w:t>образовательных</w:t>
      </w:r>
      <w:r w:rsidRPr="00044943">
        <w:rPr>
          <w:rFonts w:asciiTheme="majorHAnsi" w:hAnsiTheme="majorHAnsi"/>
          <w:sz w:val="24"/>
          <w:szCs w:val="24"/>
        </w:rPr>
        <w:t xml:space="preserve"> учреждениях высшего и среднего профессионального </w:t>
      </w:r>
      <w:r w:rsidRPr="00044943">
        <w:rPr>
          <w:rStyle w:val="match"/>
          <w:rFonts w:asciiTheme="majorHAnsi" w:hAnsiTheme="majorHAnsi"/>
          <w:sz w:val="24"/>
          <w:szCs w:val="24"/>
        </w:rPr>
        <w:t>образования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44943">
        <w:rPr>
          <w:rFonts w:asciiTheme="majorHAnsi" w:hAnsiTheme="majorHAnsi"/>
          <w:sz w:val="24"/>
          <w:szCs w:val="24"/>
        </w:rPr>
        <w:t>по</w:t>
      </w:r>
      <w:proofErr w:type="gramEnd"/>
      <w:r w:rsidRPr="0004494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44943">
        <w:rPr>
          <w:rFonts w:asciiTheme="majorHAnsi" w:hAnsiTheme="majorHAnsi"/>
          <w:sz w:val="24"/>
          <w:szCs w:val="24"/>
        </w:rPr>
        <w:t>заочной</w:t>
      </w:r>
      <w:proofErr w:type="gramEnd"/>
      <w:r w:rsidRPr="00044943">
        <w:rPr>
          <w:rFonts w:asciiTheme="majorHAnsi" w:hAnsiTheme="majorHAnsi"/>
          <w:sz w:val="24"/>
          <w:szCs w:val="24"/>
        </w:rPr>
        <w:t xml:space="preserve"> и вечерней формам обучения;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6) время отпусков без сохранения заработной платы продолжительностью до четырнадцати календарных дней; 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  </w:t>
      </w:r>
      <w:r w:rsidR="00693E40" w:rsidRPr="00044943">
        <w:rPr>
          <w:rFonts w:asciiTheme="majorHAnsi" w:hAnsiTheme="majorHAnsi"/>
          <w:sz w:val="24"/>
          <w:szCs w:val="24"/>
        </w:rPr>
        <w:t>12</w:t>
      </w:r>
      <w:r w:rsidRPr="00044943">
        <w:rPr>
          <w:rFonts w:asciiTheme="majorHAnsi" w:hAnsiTheme="majorHAnsi"/>
          <w:sz w:val="24"/>
          <w:szCs w:val="24"/>
        </w:rPr>
        <w:t xml:space="preserve">. За время нахождения </w:t>
      </w:r>
      <w:r w:rsidRPr="00044943">
        <w:rPr>
          <w:rStyle w:val="match"/>
          <w:rFonts w:asciiTheme="majorHAnsi" w:hAnsiTheme="majorHAnsi"/>
          <w:sz w:val="24"/>
          <w:szCs w:val="24"/>
        </w:rPr>
        <w:t>Главы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r w:rsidRPr="00044943">
        <w:rPr>
          <w:rFonts w:asciiTheme="majorHAnsi" w:hAnsiTheme="majorHAnsi"/>
          <w:sz w:val="24"/>
          <w:szCs w:val="24"/>
        </w:rPr>
        <w:t xml:space="preserve">,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служащего</w:t>
      </w:r>
      <w:r w:rsidRPr="00044943">
        <w:rPr>
          <w:rFonts w:asciiTheme="majorHAnsi" w:hAnsiTheme="majorHAnsi"/>
          <w:sz w:val="24"/>
          <w:szCs w:val="24"/>
        </w:rPr>
        <w:t xml:space="preserve"> в отпуске без сохранения заработной платы продолжительностью свыше четырнадцати календарных дней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выплата</w:t>
      </w:r>
      <w:r w:rsidRPr="00044943">
        <w:rPr>
          <w:rFonts w:asciiTheme="majorHAnsi" w:hAnsiTheme="majorHAnsi"/>
          <w:sz w:val="24"/>
          <w:szCs w:val="24"/>
        </w:rPr>
        <w:t xml:space="preserve"> на </w:t>
      </w:r>
      <w:r w:rsidRPr="00044943">
        <w:rPr>
          <w:rStyle w:val="match"/>
          <w:rFonts w:asciiTheme="majorHAnsi" w:hAnsiTheme="majorHAnsi"/>
          <w:sz w:val="24"/>
          <w:szCs w:val="24"/>
        </w:rPr>
        <w:t>санаторно</w:t>
      </w:r>
      <w:r w:rsidRPr="00044943">
        <w:rPr>
          <w:rFonts w:asciiTheme="majorHAnsi" w:hAnsiTheme="majorHAnsi"/>
          <w:sz w:val="24"/>
          <w:szCs w:val="24"/>
        </w:rPr>
        <w:t>-</w:t>
      </w:r>
      <w:r w:rsidRPr="00044943">
        <w:rPr>
          <w:rStyle w:val="match"/>
          <w:rFonts w:asciiTheme="majorHAnsi" w:hAnsiTheme="majorHAnsi"/>
          <w:sz w:val="24"/>
          <w:szCs w:val="24"/>
        </w:rPr>
        <w:t>курортное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лечение</w:t>
      </w:r>
      <w:r w:rsidRPr="00044943">
        <w:rPr>
          <w:rFonts w:asciiTheme="majorHAnsi" w:hAnsiTheme="majorHAnsi"/>
          <w:sz w:val="24"/>
          <w:szCs w:val="24"/>
        </w:rPr>
        <w:t xml:space="preserve"> не начисляется и не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выплачивается</w:t>
      </w:r>
      <w:r w:rsidR="00044943">
        <w:rPr>
          <w:rFonts w:asciiTheme="majorHAnsi" w:hAnsiTheme="majorHAnsi"/>
          <w:sz w:val="24"/>
          <w:szCs w:val="24"/>
        </w:rPr>
        <w:t>.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 xml:space="preserve">За календарный год, в котором </w:t>
      </w:r>
      <w:r w:rsidRPr="00044943">
        <w:rPr>
          <w:rStyle w:val="match"/>
          <w:rFonts w:asciiTheme="majorHAnsi" w:hAnsiTheme="majorHAnsi"/>
          <w:sz w:val="24"/>
          <w:szCs w:val="24"/>
        </w:rPr>
        <w:t>Глава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сельского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поселения</w:t>
      </w:r>
      <w:r w:rsidRPr="00044943">
        <w:rPr>
          <w:rFonts w:asciiTheme="majorHAnsi" w:hAnsiTheme="majorHAnsi"/>
          <w:sz w:val="24"/>
          <w:szCs w:val="24"/>
        </w:rPr>
        <w:t xml:space="preserve">, </w:t>
      </w:r>
      <w:r w:rsidRPr="00044943">
        <w:rPr>
          <w:rStyle w:val="match"/>
          <w:rFonts w:asciiTheme="majorHAnsi" w:hAnsiTheme="majorHAnsi"/>
          <w:sz w:val="24"/>
          <w:szCs w:val="24"/>
        </w:rPr>
        <w:t>муниципальный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служащий</w:t>
      </w:r>
      <w:r w:rsidRPr="00044943">
        <w:rPr>
          <w:rFonts w:asciiTheme="majorHAnsi" w:hAnsiTheme="majorHAnsi"/>
          <w:sz w:val="24"/>
          <w:szCs w:val="24"/>
        </w:rPr>
        <w:t xml:space="preserve"> находился в отпуске без сохранения заработной платы свыше четырнадцати календарных дней,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выплата</w:t>
      </w:r>
      <w:r w:rsidRPr="00044943">
        <w:rPr>
          <w:rFonts w:asciiTheme="majorHAnsi" w:hAnsiTheme="majorHAnsi"/>
          <w:sz w:val="24"/>
          <w:szCs w:val="24"/>
        </w:rPr>
        <w:t xml:space="preserve"> начисляется пропорционально отработанному им в данном календарном году времени.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044943">
        <w:rPr>
          <w:rFonts w:asciiTheme="majorHAnsi" w:hAnsiTheme="majorHAnsi"/>
          <w:sz w:val="24"/>
          <w:szCs w:val="24"/>
        </w:rPr>
        <w:t>1</w:t>
      </w:r>
      <w:r w:rsidR="00693E40" w:rsidRPr="00044943">
        <w:rPr>
          <w:rFonts w:asciiTheme="majorHAnsi" w:hAnsiTheme="majorHAnsi"/>
          <w:sz w:val="24"/>
          <w:szCs w:val="24"/>
        </w:rPr>
        <w:t>3</w:t>
      </w:r>
      <w:r w:rsidRPr="00044943">
        <w:rPr>
          <w:rFonts w:asciiTheme="majorHAnsi" w:hAnsiTheme="majorHAnsi"/>
          <w:sz w:val="24"/>
          <w:szCs w:val="24"/>
        </w:rPr>
        <w:t>.</w:t>
      </w:r>
      <w:r w:rsidR="00693E40"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Fonts w:asciiTheme="majorHAnsi" w:hAnsiTheme="majorHAnsi"/>
          <w:sz w:val="24"/>
          <w:szCs w:val="24"/>
        </w:rPr>
        <w:t xml:space="preserve">Ранее произведенная </w:t>
      </w:r>
      <w:r w:rsidRPr="00044943">
        <w:rPr>
          <w:rStyle w:val="match"/>
          <w:rFonts w:asciiTheme="majorHAnsi" w:hAnsiTheme="majorHAnsi"/>
          <w:sz w:val="24"/>
          <w:szCs w:val="24"/>
        </w:rPr>
        <w:t>выплата</w:t>
      </w:r>
      <w:r w:rsidRPr="00044943">
        <w:rPr>
          <w:rFonts w:asciiTheme="majorHAnsi" w:hAnsiTheme="majorHAnsi"/>
          <w:sz w:val="24"/>
          <w:szCs w:val="24"/>
        </w:rPr>
        <w:t xml:space="preserve"> на </w:t>
      </w:r>
      <w:r w:rsidRPr="00044943">
        <w:rPr>
          <w:rStyle w:val="match"/>
          <w:rFonts w:asciiTheme="majorHAnsi" w:hAnsiTheme="majorHAnsi"/>
          <w:sz w:val="24"/>
          <w:szCs w:val="24"/>
        </w:rPr>
        <w:t>санаторно</w:t>
      </w:r>
      <w:r w:rsidRPr="00044943">
        <w:rPr>
          <w:rFonts w:asciiTheme="majorHAnsi" w:hAnsiTheme="majorHAnsi"/>
          <w:sz w:val="24"/>
          <w:szCs w:val="24"/>
        </w:rPr>
        <w:t>-</w:t>
      </w:r>
      <w:r w:rsidRPr="00044943">
        <w:rPr>
          <w:rStyle w:val="match"/>
          <w:rFonts w:asciiTheme="majorHAnsi" w:hAnsiTheme="majorHAnsi"/>
          <w:sz w:val="24"/>
          <w:szCs w:val="24"/>
        </w:rPr>
        <w:t>курортное</w:t>
      </w:r>
      <w:r w:rsidRPr="00044943">
        <w:rPr>
          <w:rFonts w:asciiTheme="majorHAnsi" w:hAnsiTheme="majorHAnsi"/>
          <w:sz w:val="24"/>
          <w:szCs w:val="24"/>
        </w:rPr>
        <w:t xml:space="preserve"> </w:t>
      </w:r>
      <w:r w:rsidRPr="00044943">
        <w:rPr>
          <w:rStyle w:val="match"/>
          <w:rFonts w:asciiTheme="majorHAnsi" w:hAnsiTheme="majorHAnsi"/>
          <w:sz w:val="24"/>
          <w:szCs w:val="24"/>
        </w:rPr>
        <w:t>лечение</w:t>
      </w:r>
      <w:r w:rsidRPr="00044943">
        <w:rPr>
          <w:rFonts w:asciiTheme="majorHAnsi" w:hAnsiTheme="majorHAnsi"/>
          <w:sz w:val="24"/>
          <w:szCs w:val="24"/>
        </w:rPr>
        <w:t xml:space="preserve"> при наступлени</w:t>
      </w:r>
      <w:r w:rsidR="00693E40" w:rsidRPr="00044943">
        <w:rPr>
          <w:rFonts w:asciiTheme="majorHAnsi" w:hAnsiTheme="majorHAnsi"/>
          <w:sz w:val="24"/>
          <w:szCs w:val="24"/>
        </w:rPr>
        <w:t>и событий, указанных в п.9 и п.12</w:t>
      </w:r>
      <w:r w:rsidRPr="00044943">
        <w:rPr>
          <w:rFonts w:asciiTheme="majorHAnsi" w:hAnsiTheme="majorHAnsi"/>
          <w:sz w:val="24"/>
          <w:szCs w:val="24"/>
        </w:rPr>
        <w:t xml:space="preserve"> не удерживается.</w:t>
      </w:r>
    </w:p>
    <w:p w:rsidR="00EF6B21" w:rsidRPr="00044943" w:rsidRDefault="00EF6B21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</w:p>
    <w:p w:rsidR="000103F4" w:rsidRPr="00044943" w:rsidRDefault="000103F4" w:rsidP="00044943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</w:p>
    <w:sectPr w:rsidR="000103F4" w:rsidRPr="00044943" w:rsidSect="000449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4A73"/>
    <w:multiLevelType w:val="hybridMultilevel"/>
    <w:tmpl w:val="BD1C524E"/>
    <w:lvl w:ilvl="0" w:tplc="39B42AD6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3F4"/>
    <w:rsid w:val="000103F4"/>
    <w:rsid w:val="00044943"/>
    <w:rsid w:val="00090ECA"/>
    <w:rsid w:val="000C443B"/>
    <w:rsid w:val="001F123F"/>
    <w:rsid w:val="0021785E"/>
    <w:rsid w:val="0028047A"/>
    <w:rsid w:val="002F6C02"/>
    <w:rsid w:val="003F07B2"/>
    <w:rsid w:val="00693E40"/>
    <w:rsid w:val="00712604"/>
    <w:rsid w:val="00767D1B"/>
    <w:rsid w:val="00780282"/>
    <w:rsid w:val="007A32B4"/>
    <w:rsid w:val="00801FA8"/>
    <w:rsid w:val="008D044B"/>
    <w:rsid w:val="00A42AE7"/>
    <w:rsid w:val="00B745F6"/>
    <w:rsid w:val="00BB14F2"/>
    <w:rsid w:val="00EE1973"/>
    <w:rsid w:val="00EF6B21"/>
    <w:rsid w:val="00F46FE9"/>
    <w:rsid w:val="00F5211E"/>
    <w:rsid w:val="00F71489"/>
    <w:rsid w:val="00F92C87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1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1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1"/>
    <w:qFormat/>
    <w:rsid w:val="000103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text0">
    <w:name w:val="headertext"/>
    <w:basedOn w:val="a"/>
    <w:rsid w:val="00A42AE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rsid w:val="00A42AE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A42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ABBE-85AD-4A12-91A1-FCE1589F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2020-04-29T09:43:00Z</cp:lastPrinted>
  <dcterms:created xsi:type="dcterms:W3CDTF">2020-05-26T10:55:00Z</dcterms:created>
  <dcterms:modified xsi:type="dcterms:W3CDTF">2020-06-04T12:13:00Z</dcterms:modified>
</cp:coreProperties>
</file>