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53" w:rsidRPr="00D22FC0" w:rsidRDefault="00DC6553" w:rsidP="00DC6553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2FC0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C6553" w:rsidRPr="00D22FC0" w:rsidRDefault="00DC6553" w:rsidP="00DC6553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2FC0">
        <w:rPr>
          <w:rFonts w:ascii="Times New Roman" w:hAnsi="Times New Roman" w:cs="Times New Roman"/>
          <w:sz w:val="24"/>
          <w:szCs w:val="24"/>
        </w:rPr>
        <w:t xml:space="preserve">Псковская область </w:t>
      </w:r>
      <w:proofErr w:type="spellStart"/>
      <w:r w:rsidRPr="00D22FC0">
        <w:rPr>
          <w:rFonts w:ascii="Times New Roman" w:hAnsi="Times New Roman" w:cs="Times New Roman"/>
          <w:sz w:val="24"/>
          <w:szCs w:val="24"/>
        </w:rPr>
        <w:t>Пустошкинский</w:t>
      </w:r>
      <w:proofErr w:type="spellEnd"/>
      <w:r w:rsidRPr="00D22FC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DC6553" w:rsidRPr="00D22FC0" w:rsidRDefault="00DC6553" w:rsidP="00DC6553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2FC0">
        <w:rPr>
          <w:rFonts w:ascii="Times New Roman" w:hAnsi="Times New Roman" w:cs="Times New Roman"/>
          <w:sz w:val="24"/>
          <w:szCs w:val="24"/>
        </w:rPr>
        <w:t xml:space="preserve">СОБРАНИЕ ДЕПУТАТОВ СЕЛЬСКОГО ПОСЕЛЕНИЯ </w:t>
      </w:r>
    </w:p>
    <w:p w:rsidR="00DC6553" w:rsidRPr="00D22FC0" w:rsidRDefault="00DC6553" w:rsidP="00DC6553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2FC0">
        <w:rPr>
          <w:rFonts w:ascii="Times New Roman" w:hAnsi="Times New Roman" w:cs="Times New Roman"/>
          <w:sz w:val="24"/>
          <w:szCs w:val="24"/>
        </w:rPr>
        <w:t>«ГУЛЬТЯЕВСКАЯ ВОЛОСТЬ»</w:t>
      </w:r>
    </w:p>
    <w:p w:rsidR="00DC6553" w:rsidRPr="00D22FC0" w:rsidRDefault="00DC6553" w:rsidP="00DC6553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C6553" w:rsidRPr="00D22FC0" w:rsidRDefault="00DC6553" w:rsidP="00DC6553">
      <w:pPr>
        <w:pStyle w:val="WW-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2FC0">
        <w:rPr>
          <w:rFonts w:ascii="Times New Roman" w:hAnsi="Times New Roman" w:cs="Times New Roman"/>
          <w:sz w:val="24"/>
          <w:szCs w:val="24"/>
        </w:rPr>
        <w:t>РЕШЕНИЕ</w:t>
      </w:r>
    </w:p>
    <w:p w:rsidR="00DC6553" w:rsidRPr="00D22FC0" w:rsidRDefault="00BA43F7" w:rsidP="00DC6553">
      <w:pPr>
        <w:pStyle w:val="WW-"/>
        <w:spacing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</w:t>
      </w:r>
      <w:r w:rsidR="00D22FC0">
        <w:rPr>
          <w:rFonts w:ascii="Times New Roman" w:hAnsi="Times New Roman" w:cs="Times New Roman"/>
          <w:sz w:val="24"/>
          <w:szCs w:val="24"/>
        </w:rPr>
        <w:t>.2025</w:t>
      </w:r>
      <w:r w:rsidR="00DC6553" w:rsidRPr="00D22F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22FC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C6553" w:rsidRPr="00D22FC0">
        <w:rPr>
          <w:rFonts w:ascii="Times New Roman" w:hAnsi="Times New Roman" w:cs="Times New Roman"/>
          <w:sz w:val="24"/>
          <w:szCs w:val="24"/>
        </w:rPr>
        <w:t xml:space="preserve">   № 128</w:t>
      </w:r>
    </w:p>
    <w:p w:rsidR="00DC6553" w:rsidRPr="00D22FC0" w:rsidRDefault="00DC6553" w:rsidP="00DC6553">
      <w:pPr>
        <w:pStyle w:val="WW-"/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22FC0">
        <w:rPr>
          <w:rFonts w:ascii="Times New Roman" w:hAnsi="Times New Roman" w:cs="Times New Roman"/>
          <w:sz w:val="24"/>
          <w:szCs w:val="24"/>
        </w:rPr>
        <w:t>д. Гультяи</w:t>
      </w:r>
    </w:p>
    <w:p w:rsidR="00DC6553" w:rsidRPr="00D22FC0" w:rsidRDefault="00DC6553" w:rsidP="00DC6553">
      <w:pPr>
        <w:pStyle w:val="normalweb"/>
        <w:spacing w:before="0" w:beforeAutospacing="0" w:after="0" w:afterAutospacing="0"/>
      </w:pPr>
      <w:r w:rsidRPr="00D22FC0">
        <w:t>Принято путем опроса депутатов</w:t>
      </w:r>
    </w:p>
    <w:p w:rsidR="00DC6553" w:rsidRPr="00D22FC0" w:rsidRDefault="00DC6553" w:rsidP="00DC6553">
      <w:pPr>
        <w:pStyle w:val="normalweb"/>
        <w:spacing w:before="0" w:beforeAutospacing="0" w:after="0" w:afterAutospacing="0"/>
      </w:pPr>
      <w:r w:rsidRPr="00D22FC0">
        <w:t>Собрания депутатов сельского поселения</w:t>
      </w:r>
    </w:p>
    <w:p w:rsidR="00DC6553" w:rsidRPr="00D22FC0" w:rsidRDefault="00DC6553" w:rsidP="00DC6553">
      <w:pPr>
        <w:pStyle w:val="normalweb"/>
        <w:spacing w:before="0" w:beforeAutospacing="0" w:after="0" w:afterAutospacing="0"/>
      </w:pPr>
      <w:r w:rsidRPr="00D22FC0">
        <w:t>«Гультяевская волость» четвертого созыва</w:t>
      </w:r>
    </w:p>
    <w:p w:rsidR="00DC6553" w:rsidRPr="00D22FC0" w:rsidRDefault="00DC6553" w:rsidP="00DC6553">
      <w:pPr>
        <w:jc w:val="center"/>
        <w:rPr>
          <w:b/>
          <w:bCs/>
          <w:color w:val="000000"/>
        </w:rPr>
      </w:pPr>
    </w:p>
    <w:p w:rsidR="00DC6553" w:rsidRPr="00D22FC0" w:rsidRDefault="00DC6553" w:rsidP="00DC6553">
      <w:pPr>
        <w:jc w:val="center"/>
        <w:rPr>
          <w:b/>
          <w:bCs/>
          <w:color w:val="000000"/>
        </w:rPr>
      </w:pPr>
      <w:r w:rsidRPr="00D22FC0">
        <w:rPr>
          <w:b/>
          <w:bCs/>
          <w:color w:val="000000"/>
        </w:rPr>
        <w:t>О внесении изменений в решение Собрания депутатов «Об утверждении Положения о муниципальном контроле в сфере благоустройства на территории сельского поселения «Гультяевская волость», утвержденного решением  Собрания депутатов сельского поселения «Гультяевская волость» №40 от 03.12.2021.</w:t>
      </w:r>
    </w:p>
    <w:p w:rsidR="00DC6553" w:rsidRPr="00D22FC0" w:rsidRDefault="00DC6553" w:rsidP="00DC6553">
      <w:pPr>
        <w:rPr>
          <w:b/>
          <w:bCs/>
          <w:color w:val="000000"/>
        </w:rPr>
      </w:pPr>
    </w:p>
    <w:p w:rsidR="00DC6553" w:rsidRPr="00D22FC0" w:rsidRDefault="00DC6553" w:rsidP="00DC6553">
      <w:pPr>
        <w:ind w:firstLine="708"/>
        <w:jc w:val="both"/>
      </w:pPr>
      <w:proofErr w:type="gramStart"/>
      <w:r w:rsidRPr="00D22FC0">
        <w:rPr>
          <w:color w:val="333333"/>
          <w:shd w:val="clear" w:color="auto" w:fill="FFFFFF"/>
        </w:rPr>
        <w:t xml:space="preserve">В соответствии с </w:t>
      </w:r>
      <w:proofErr w:type="spellStart"/>
      <w:r w:rsidRPr="00D22FC0">
        <w:rPr>
          <w:color w:val="333333"/>
          <w:shd w:val="clear" w:color="auto" w:fill="FFFFFF"/>
        </w:rPr>
        <w:t>Федеральнм</w:t>
      </w:r>
      <w:proofErr w:type="spellEnd"/>
      <w:r w:rsidRPr="00D22FC0">
        <w:rPr>
          <w:color w:val="333333"/>
          <w:shd w:val="clear" w:color="auto" w:fill="FFFFFF"/>
        </w:rPr>
        <w:t xml:space="preserve"> законом от 04.08.2023 № 483-ФЗ</w:t>
      </w:r>
      <w:r w:rsidRPr="00D22FC0">
        <w:rPr>
          <w:color w:val="333333"/>
        </w:rPr>
        <w:br/>
      </w:r>
      <w:r w:rsidRPr="00D22FC0">
        <w:rPr>
          <w:color w:val="333333"/>
          <w:shd w:val="clear" w:color="auto" w:fill="FFFFFF"/>
        </w:rPr>
        <w:t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  <w:r w:rsidRPr="00D22FC0">
        <w:rPr>
          <w:color w:val="000000"/>
        </w:rPr>
        <w:t>,</w:t>
      </w:r>
      <w:bookmarkStart w:id="0" w:name="_Hlk77673480"/>
      <w:r w:rsidRPr="00D22FC0">
        <w:rPr>
          <w:color w:val="000000"/>
        </w:rPr>
        <w:t xml:space="preserve">  В соответствии с пунктом 19 части 1 статьи 14</w:t>
      </w:r>
      <w:r w:rsidRPr="00D22FC0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</w:t>
      </w:r>
      <w:proofErr w:type="gramEnd"/>
      <w:r w:rsidRPr="00D22FC0">
        <w:rPr>
          <w:color w:val="000000"/>
          <w:shd w:val="clear" w:color="auto" w:fill="FFFFFF"/>
        </w:rPr>
        <w:t xml:space="preserve"> в Российской Федерации»</w:t>
      </w:r>
      <w:r w:rsidRPr="00D22FC0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D22FC0">
        <w:rPr>
          <w:color w:val="000000"/>
        </w:rPr>
        <w:t>Уставом</w:t>
      </w:r>
      <w:r w:rsidRPr="00D22FC0">
        <w:t xml:space="preserve"> </w:t>
      </w:r>
      <w:r w:rsidRPr="00D22FC0">
        <w:rPr>
          <w:bCs/>
          <w:color w:val="000000"/>
        </w:rPr>
        <w:t>МО «Гультяевская волость»,  Собрание депутатов СП «Гультяевская волость»</w:t>
      </w:r>
    </w:p>
    <w:p w:rsidR="00DC6553" w:rsidRPr="00D22FC0" w:rsidRDefault="00DC6553" w:rsidP="00DC6553">
      <w:pPr>
        <w:spacing w:before="240" w:line="360" w:lineRule="auto"/>
        <w:ind w:firstLine="709"/>
        <w:jc w:val="both"/>
      </w:pPr>
      <w:r w:rsidRPr="00D22FC0">
        <w:rPr>
          <w:iCs/>
          <w:color w:val="000000"/>
        </w:rPr>
        <w:t>РЕШИЛО</w:t>
      </w:r>
      <w:r w:rsidRPr="00D22FC0">
        <w:t>:</w:t>
      </w:r>
    </w:p>
    <w:p w:rsidR="00DC6553" w:rsidRPr="00D22FC0" w:rsidRDefault="00DC6553" w:rsidP="00DC6553">
      <w:pPr>
        <w:pStyle w:val="a3"/>
        <w:numPr>
          <w:ilvl w:val="0"/>
          <w:numId w:val="1"/>
        </w:numPr>
        <w:jc w:val="both"/>
        <w:rPr>
          <w:bCs/>
          <w:color w:val="000000"/>
        </w:rPr>
      </w:pPr>
      <w:r w:rsidRPr="00D22FC0">
        <w:rPr>
          <w:color w:val="000000"/>
        </w:rPr>
        <w:t xml:space="preserve">Внести в  Положение о муниципальном контроле </w:t>
      </w:r>
      <w:r w:rsidRPr="00D22FC0">
        <w:rPr>
          <w:bCs/>
          <w:color w:val="000000"/>
        </w:rPr>
        <w:t xml:space="preserve">в сфере благоустройства на территории сельского поселения «Гультяевская волость», утвержденного решением  Собрания депутатов сельского поселения «Гультяевская волость» №40 от 03.12.2021.следующие </w:t>
      </w:r>
      <w:r w:rsidRPr="00D22FC0">
        <w:rPr>
          <w:color w:val="000000"/>
        </w:rPr>
        <w:t>изменения:</w:t>
      </w:r>
    </w:p>
    <w:p w:rsidR="00DC6553" w:rsidRPr="00D22FC0" w:rsidRDefault="00DC6553" w:rsidP="00DC6553">
      <w:pPr>
        <w:numPr>
          <w:ilvl w:val="1"/>
          <w:numId w:val="3"/>
        </w:numPr>
        <w:suppressAutoHyphens/>
        <w:jc w:val="both"/>
      </w:pPr>
      <w:r w:rsidRPr="00D22FC0">
        <w:rPr>
          <w:rFonts w:eastAsia="Arial"/>
          <w:color w:val="000000"/>
          <w:kern w:val="1"/>
          <w:lang w:eastAsia="ar-SA"/>
        </w:rPr>
        <w:t>Изложить   пункт  2.11 Положения в новой редакции</w:t>
      </w:r>
      <w:proofErr w:type="gramStart"/>
      <w:r w:rsidRPr="00D22FC0">
        <w:rPr>
          <w:rFonts w:eastAsia="Arial"/>
          <w:color w:val="000000"/>
          <w:kern w:val="1"/>
          <w:lang w:eastAsia="ar-SA"/>
        </w:rPr>
        <w:t xml:space="preserve"> :</w:t>
      </w:r>
      <w:proofErr w:type="gramEnd"/>
    </w:p>
    <w:p w:rsidR="00DC6553" w:rsidRPr="00D22FC0" w:rsidRDefault="00DC6553" w:rsidP="00DC6553">
      <w:pPr>
        <w:suppressAutoHyphens/>
        <w:ind w:firstLine="705"/>
        <w:jc w:val="both"/>
      </w:pPr>
      <w:r w:rsidRPr="00D22FC0">
        <w:t>"2.11.Профилактический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 xml:space="preserve"> Контролируемое лицо подает заявление о проведении профилактического визита (далее  - заявление) посредством единого портала государственных и муниципальных услуг или регионального портала государственных и муниципальных услуг.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 xml:space="preserve"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 xml:space="preserve"> Решение об отказе в проведении профилактического визита принимается в следующих случаях: 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lastRenderedPageBreak/>
        <w:t xml:space="preserve">1) от контролируемого лица поступило уведомление об отзыве заявления; 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 xml:space="preserve">3) в течение года до даты подачи заявления контрольным (надзорным) органом проведен профилактический визит по ранее поданному заявлению; 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 xml:space="preserve"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 xml:space="preserve">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 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 xml:space="preserve">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 </w:t>
      </w:r>
    </w:p>
    <w:p w:rsidR="00DC6553" w:rsidRPr="00D22FC0" w:rsidRDefault="00DC6553" w:rsidP="00DC6553">
      <w:pPr>
        <w:pStyle w:val="a5"/>
        <w:spacing w:before="165" w:line="285" w:lineRule="atLeast"/>
        <w:jc w:val="both"/>
      </w:pPr>
      <w:r w:rsidRPr="00D22FC0">
        <w:t xml:space="preserve">     В рамках профилактического визита при согласии контролируемого лица  </w:t>
      </w:r>
      <w:r w:rsidRPr="00D22FC0">
        <w:rPr>
          <w:color w:val="000000"/>
        </w:rPr>
        <w:t xml:space="preserve">должностные лица, уполномоченные осуществлять контроль,  </w:t>
      </w:r>
      <w:r w:rsidRPr="00D22FC0">
        <w:t xml:space="preserve">проводят отбор проб (образцов), инструментальное обследование, испытание. 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 xml:space="preserve"> Разъяснения и рекомендации, полученные контролируемым лицом в ходе профилактического визита, носят рекомендательный характер. 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 xml:space="preserve"> Предписания об устранении выявленных в ходе профилактического визита нарушений обязательных требований контролируемым лицам не могут выдаваться. 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D22FC0">
        <w:rPr>
          <w:color w:val="000000"/>
        </w:rPr>
        <w:t>инспектор ,</w:t>
      </w:r>
      <w:r w:rsidRPr="00D22FC0"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 ";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</w:pPr>
      <w:r w:rsidRPr="00D22FC0">
        <w:t>1.2.Абзац 3 пункта 3.16. Положения изложить в следующей редакции:</w:t>
      </w:r>
    </w:p>
    <w:p w:rsidR="00DC6553" w:rsidRPr="00D22FC0" w:rsidRDefault="00DC6553" w:rsidP="00DC6553">
      <w:pPr>
        <w:pStyle w:val="a5"/>
        <w:spacing w:before="165" w:line="285" w:lineRule="atLeast"/>
        <w:ind w:firstLine="540"/>
        <w:jc w:val="both"/>
        <w:rPr>
          <w:rFonts w:eastAsia="Arial"/>
          <w:color w:val="000000"/>
          <w:kern w:val="1"/>
        </w:rPr>
      </w:pPr>
      <w:r w:rsidRPr="00D22FC0">
        <w:t xml:space="preserve">"3.16. До 31 декабря 2025 года информирование контролируемого лица о совершаемых </w:t>
      </w:r>
      <w:r w:rsidRPr="00D22FC0">
        <w:rPr>
          <w:color w:val="000000"/>
        </w:rPr>
        <w:t xml:space="preserve">должностными лицами, уполномоченными осуществлять контроль </w:t>
      </w:r>
      <w:r w:rsidRPr="00D22FC0"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сведения." ;</w:t>
      </w:r>
    </w:p>
    <w:p w:rsidR="00DC6553" w:rsidRPr="00D22FC0" w:rsidRDefault="00D22FC0" w:rsidP="00DC6553">
      <w:pPr>
        <w:pStyle w:val="a5"/>
        <w:spacing w:before="165" w:line="285" w:lineRule="atLeast"/>
        <w:ind w:firstLine="540"/>
        <w:jc w:val="both"/>
        <w:rPr>
          <w:rFonts w:eastAsia="Arial"/>
          <w:color w:val="000000"/>
          <w:kern w:val="1"/>
        </w:rPr>
      </w:pPr>
      <w:r w:rsidRPr="00D22FC0">
        <w:rPr>
          <w:rFonts w:eastAsia="Arial"/>
          <w:color w:val="000000"/>
          <w:kern w:val="1"/>
        </w:rPr>
        <w:t>1.3. Пункт 2</w:t>
      </w:r>
      <w:r w:rsidR="00DC6553" w:rsidRPr="00D22FC0">
        <w:rPr>
          <w:rFonts w:eastAsia="Arial"/>
          <w:color w:val="000000"/>
          <w:kern w:val="1"/>
        </w:rPr>
        <w:t>.7 Пол</w:t>
      </w:r>
      <w:r w:rsidR="00267C4F">
        <w:rPr>
          <w:rFonts w:eastAsia="Arial"/>
          <w:color w:val="000000"/>
          <w:kern w:val="1"/>
        </w:rPr>
        <w:t>ожения изложить</w:t>
      </w:r>
      <w:r w:rsidRPr="00D22FC0">
        <w:rPr>
          <w:rFonts w:eastAsia="Arial"/>
          <w:color w:val="000000"/>
          <w:kern w:val="1"/>
        </w:rPr>
        <w:t xml:space="preserve"> в следующей редакции</w:t>
      </w:r>
      <w:proofErr w:type="gramStart"/>
      <w:r w:rsidR="00DC6553" w:rsidRPr="00D22FC0">
        <w:rPr>
          <w:rFonts w:eastAsia="Arial"/>
          <w:color w:val="000000"/>
          <w:kern w:val="1"/>
        </w:rPr>
        <w:t xml:space="preserve"> :</w:t>
      </w:r>
      <w:proofErr w:type="gramEnd"/>
    </w:p>
    <w:p w:rsidR="00DC6553" w:rsidRPr="00D22FC0" w:rsidRDefault="00DC6553" w:rsidP="00DC6553">
      <w:pPr>
        <w:suppressAutoHyphens/>
        <w:ind w:firstLine="600"/>
        <w:jc w:val="both"/>
      </w:pPr>
      <w:r w:rsidRPr="00D22FC0">
        <w:rPr>
          <w:rFonts w:eastAsia="Arial"/>
          <w:color w:val="000000"/>
          <w:kern w:val="1"/>
          <w:lang w:eastAsia="ar-SA"/>
        </w:rPr>
        <w:t xml:space="preserve">" </w:t>
      </w:r>
      <w:r w:rsidRPr="00D22FC0">
        <w:t xml:space="preserve">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</w:t>
      </w:r>
      <w:r w:rsidRPr="00D22FC0">
        <w:lastRenderedPageBreak/>
        <w:t>показателей, а также подготовку предложений по результатам обобщения правоприменительной практики.</w:t>
      </w:r>
    </w:p>
    <w:p w:rsidR="00DC6553" w:rsidRPr="00D22FC0" w:rsidRDefault="00DC6553" w:rsidP="00DC6553">
      <w:pPr>
        <w:pStyle w:val="a5"/>
        <w:ind w:firstLine="600"/>
        <w:jc w:val="both"/>
        <w:rPr>
          <w:rStyle w:val="a4"/>
          <w:bCs/>
          <w:color w:val="000000"/>
        </w:rPr>
      </w:pPr>
      <w:r w:rsidRPr="00D22FC0">
        <w:t xml:space="preserve">Годовой доклад администрации сельского поселения по  муниципальному контролю в сфере благоустройства в соответствии с частью 10 статьи 30 Федерального закона N 248-ФЗ должен отвечать требованиям, установленным в постановлении Правительства Российской Федерации от 07.12.2020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Федерации", и размещаться ежегодно до 15 марта года, следующего за отчетным годом, на официальном сайте Администрации </w:t>
      </w:r>
      <w:r w:rsidR="00D22FC0" w:rsidRPr="00D22FC0">
        <w:t>сельского поселения «</w:t>
      </w:r>
      <w:proofErr w:type="spellStart"/>
      <w:r w:rsidR="00D22FC0" w:rsidRPr="00D22FC0">
        <w:t>Гультяевкая</w:t>
      </w:r>
      <w:proofErr w:type="spellEnd"/>
      <w:r w:rsidRPr="00D22FC0">
        <w:t xml:space="preserve"> волость»  в информационно-телекоммуникационной сети «Интернет».".</w:t>
      </w:r>
    </w:p>
    <w:p w:rsidR="00DC6553" w:rsidRPr="00B955FA" w:rsidRDefault="00DC6553" w:rsidP="00DC6553">
      <w:pPr>
        <w:pStyle w:val="1"/>
        <w:numPr>
          <w:ilvl w:val="0"/>
          <w:numId w:val="2"/>
        </w:numPr>
        <w:spacing w:after="0" w:line="100" w:lineRule="atLeast"/>
        <w:rPr>
          <w:bCs/>
          <w:color w:val="auto"/>
          <w:sz w:val="24"/>
        </w:rPr>
      </w:pPr>
      <w:r w:rsidRPr="00B955FA">
        <w:rPr>
          <w:rStyle w:val="a4"/>
          <w:bCs/>
          <w:color w:val="auto"/>
          <w:sz w:val="24"/>
        </w:rPr>
        <w:t>Опубликовать  настоящее Решение в порядке предусмотренном Уставом сельского поселения и   разместить на официальном сайте Администрации   сельского     поселения  в сети Интернет  по адресу</w:t>
      </w:r>
      <w:proofErr w:type="gramStart"/>
      <w:r w:rsidRPr="00B955FA">
        <w:rPr>
          <w:rStyle w:val="a4"/>
          <w:bCs/>
          <w:color w:val="auto"/>
          <w:sz w:val="24"/>
        </w:rPr>
        <w:t xml:space="preserve"> :</w:t>
      </w:r>
      <w:proofErr w:type="gramEnd"/>
      <w:r w:rsidRPr="00B955FA">
        <w:rPr>
          <w:rStyle w:val="a4"/>
          <w:bCs/>
          <w:color w:val="auto"/>
          <w:sz w:val="24"/>
        </w:rPr>
        <w:t xml:space="preserve"> </w:t>
      </w:r>
      <w:r w:rsidRPr="00B955FA">
        <w:rPr>
          <w:color w:val="auto"/>
          <w:sz w:val="24"/>
          <w:u w:val="single"/>
        </w:rPr>
        <w:t>https://gultyaevskaya-r58.gosweb.gosuslugi.ru</w:t>
      </w:r>
      <w:r w:rsidRPr="00B955FA">
        <w:rPr>
          <w:color w:val="auto"/>
          <w:sz w:val="24"/>
        </w:rPr>
        <w:t xml:space="preserve">  </w:t>
      </w:r>
    </w:p>
    <w:p w:rsidR="00DC6553" w:rsidRPr="00D22FC0" w:rsidRDefault="00DC6553" w:rsidP="00DC6553">
      <w:pPr>
        <w:numPr>
          <w:ilvl w:val="0"/>
          <w:numId w:val="2"/>
        </w:numPr>
        <w:suppressAutoHyphens/>
        <w:jc w:val="both"/>
        <w:rPr>
          <w:bCs/>
        </w:rPr>
      </w:pPr>
      <w:r w:rsidRPr="00D22FC0">
        <w:rPr>
          <w:bCs/>
        </w:rPr>
        <w:t xml:space="preserve">Настоящее решение вступает в силу после его официального опубликования (обнародования). </w:t>
      </w:r>
    </w:p>
    <w:p w:rsidR="00DC6553" w:rsidRPr="00D22FC0" w:rsidRDefault="00DC6553" w:rsidP="00DC6553">
      <w:pPr>
        <w:numPr>
          <w:ilvl w:val="0"/>
          <w:numId w:val="2"/>
        </w:numPr>
        <w:suppressAutoHyphens/>
        <w:jc w:val="both"/>
      </w:pPr>
      <w:proofErr w:type="gramStart"/>
      <w:r w:rsidRPr="00D22FC0">
        <w:rPr>
          <w:bCs/>
        </w:rPr>
        <w:t>Контроль за</w:t>
      </w:r>
      <w:proofErr w:type="gramEnd"/>
      <w:r w:rsidRPr="00D22FC0">
        <w:rPr>
          <w:bCs/>
        </w:rPr>
        <w:t xml:space="preserve"> исполнением настоящего Решения оставляю за собой.</w:t>
      </w:r>
    </w:p>
    <w:p w:rsidR="00DC6553" w:rsidRPr="00D22FC0" w:rsidRDefault="00DC6553" w:rsidP="00DC6553">
      <w:pPr>
        <w:jc w:val="both"/>
      </w:pPr>
    </w:p>
    <w:p w:rsidR="00DC6553" w:rsidRPr="00D22FC0" w:rsidRDefault="00DC6553" w:rsidP="00DC6553">
      <w:pPr>
        <w:jc w:val="both"/>
      </w:pPr>
    </w:p>
    <w:p w:rsidR="00DC6553" w:rsidRPr="00D22FC0" w:rsidRDefault="00DC6553" w:rsidP="00DC6553">
      <w:pPr>
        <w:ind w:firstLine="780"/>
        <w:jc w:val="both"/>
        <w:rPr>
          <w:bCs/>
        </w:rPr>
      </w:pPr>
      <w:r w:rsidRPr="00D22FC0">
        <w:rPr>
          <w:bCs/>
        </w:rPr>
        <w:t>Глава сельского поселения</w:t>
      </w:r>
    </w:p>
    <w:p w:rsidR="00DC6553" w:rsidRPr="00D22FC0" w:rsidRDefault="00DC6553" w:rsidP="00DC6553">
      <w:pPr>
        <w:ind w:firstLine="780"/>
        <w:jc w:val="both"/>
      </w:pPr>
      <w:r w:rsidRPr="00D22FC0">
        <w:rPr>
          <w:bCs/>
        </w:rPr>
        <w:t>«Гультяевская волость»:                                    Л.П. Сохраняева.</w:t>
      </w:r>
    </w:p>
    <w:p w:rsidR="00C91EE3" w:rsidRPr="00D22FC0" w:rsidRDefault="00C91EE3"/>
    <w:sectPr w:rsidR="00C91EE3" w:rsidRPr="00D22FC0" w:rsidSect="00C9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  <w:b w:val="0"/>
        <w:bCs w:val="0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123C3"/>
    <w:multiLevelType w:val="multilevel"/>
    <w:tmpl w:val="844CD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553"/>
    <w:rsid w:val="00077A19"/>
    <w:rsid w:val="00267C4F"/>
    <w:rsid w:val="004D2D11"/>
    <w:rsid w:val="00861107"/>
    <w:rsid w:val="00A47DEA"/>
    <w:rsid w:val="00B34BB9"/>
    <w:rsid w:val="00B955FA"/>
    <w:rsid w:val="00BA43F7"/>
    <w:rsid w:val="00C91EE3"/>
    <w:rsid w:val="00CA5086"/>
    <w:rsid w:val="00D22FC0"/>
    <w:rsid w:val="00DC6553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ез интервала"/>
    <w:rsid w:val="00DC6553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normalweb">
    <w:name w:val="normalweb"/>
    <w:basedOn w:val="a"/>
    <w:rsid w:val="00DC655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C6553"/>
    <w:pPr>
      <w:ind w:left="720"/>
      <w:contextualSpacing/>
    </w:pPr>
  </w:style>
  <w:style w:type="character" w:styleId="a4">
    <w:name w:val="Hyperlink"/>
    <w:rsid w:val="00DC6553"/>
    <w:rPr>
      <w:color w:val="0066CC"/>
      <w:u w:val="single"/>
    </w:rPr>
  </w:style>
  <w:style w:type="paragraph" w:styleId="a5">
    <w:name w:val="Body Text"/>
    <w:basedOn w:val="a"/>
    <w:link w:val="a6"/>
    <w:rsid w:val="00DC6553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C65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DC6553"/>
    <w:pPr>
      <w:suppressAutoHyphens/>
      <w:spacing w:after="20" w:line="232" w:lineRule="auto"/>
      <w:ind w:left="720" w:right="43" w:firstLine="667"/>
      <w:jc w:val="both"/>
    </w:pPr>
    <w:rPr>
      <w:color w:val="000000"/>
      <w:sz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2025-03-06T09:34:00Z</cp:lastPrinted>
  <dcterms:created xsi:type="dcterms:W3CDTF">2025-03-06T09:06:00Z</dcterms:created>
  <dcterms:modified xsi:type="dcterms:W3CDTF">2025-03-24T07:32:00Z</dcterms:modified>
</cp:coreProperties>
</file>