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0B" w:rsidRPr="00C94DB1" w:rsidRDefault="00ED6B0B" w:rsidP="00ED6B0B">
      <w:pPr>
        <w:jc w:val="right"/>
        <w:rPr>
          <w:rFonts w:cs="Times New Roman"/>
          <w:b/>
          <w:bCs/>
          <w:sz w:val="28"/>
          <w:szCs w:val="28"/>
        </w:rPr>
      </w:pPr>
      <w:r w:rsidRPr="00C94DB1">
        <w:rPr>
          <w:rFonts w:cs="Times New Roman"/>
          <w:b/>
          <w:bCs/>
          <w:sz w:val="28"/>
          <w:szCs w:val="28"/>
        </w:rPr>
        <w:t xml:space="preserve">                                   </w:t>
      </w:r>
    </w:p>
    <w:p w:rsidR="00ED6B0B" w:rsidRPr="00C94DB1" w:rsidRDefault="00ED6B0B" w:rsidP="00ED6B0B">
      <w:pPr>
        <w:jc w:val="center"/>
        <w:rPr>
          <w:rFonts w:cs="Times New Roman"/>
          <w:b/>
          <w:bCs/>
          <w:sz w:val="28"/>
          <w:szCs w:val="28"/>
        </w:rPr>
      </w:pPr>
      <w:r w:rsidRPr="00C94DB1">
        <w:rPr>
          <w:rFonts w:cs="Times New Roman"/>
          <w:b/>
          <w:bCs/>
          <w:sz w:val="28"/>
          <w:szCs w:val="28"/>
        </w:rPr>
        <w:t>Псковская область Пустошкинский район</w:t>
      </w:r>
    </w:p>
    <w:p w:rsidR="00ED6B0B" w:rsidRPr="00C94DB1" w:rsidRDefault="00ED6B0B" w:rsidP="00ED6B0B">
      <w:pPr>
        <w:jc w:val="center"/>
        <w:rPr>
          <w:rFonts w:cs="Times New Roman"/>
          <w:b/>
          <w:bCs/>
          <w:sz w:val="28"/>
          <w:szCs w:val="28"/>
        </w:rPr>
      </w:pPr>
      <w:r w:rsidRPr="00C94DB1">
        <w:rPr>
          <w:rFonts w:cs="Times New Roman"/>
          <w:b/>
          <w:bCs/>
          <w:sz w:val="28"/>
          <w:szCs w:val="28"/>
        </w:rPr>
        <w:t>Администрация  сельского  поселения  «Гультяевская  волость»</w:t>
      </w:r>
    </w:p>
    <w:p w:rsidR="00ED6B0B" w:rsidRPr="00C94DB1" w:rsidRDefault="00ED6B0B" w:rsidP="00ED6B0B">
      <w:pPr>
        <w:rPr>
          <w:rFonts w:cs="Times New Roman"/>
          <w:b/>
          <w:bCs/>
          <w:sz w:val="28"/>
          <w:szCs w:val="28"/>
        </w:rPr>
      </w:pPr>
    </w:p>
    <w:p w:rsidR="00ED6B0B" w:rsidRPr="00C94DB1" w:rsidRDefault="00ED6B0B" w:rsidP="00ED6B0B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                                                           </w:t>
      </w:r>
      <w:r w:rsidRPr="00C94DB1">
        <w:rPr>
          <w:rFonts w:cs="Times New Roman"/>
          <w:b/>
          <w:bCs/>
          <w:sz w:val="28"/>
          <w:szCs w:val="28"/>
        </w:rPr>
        <w:t xml:space="preserve">  ПОСТАНОВЛЕНИЕ</w:t>
      </w:r>
    </w:p>
    <w:p w:rsidR="00ED6B0B" w:rsidRPr="00C94DB1" w:rsidRDefault="00ED6B0B" w:rsidP="00ED6B0B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                                                 </w:t>
      </w:r>
      <w:r w:rsidR="00BC7022">
        <w:rPr>
          <w:rFonts w:cs="Times New Roman"/>
          <w:sz w:val="28"/>
          <w:szCs w:val="28"/>
        </w:rPr>
        <w:t xml:space="preserve">                            № 33</w:t>
      </w:r>
    </w:p>
    <w:p w:rsidR="00ED6B0B" w:rsidRPr="00C94DB1" w:rsidRDefault="00ED6B0B" w:rsidP="00ED6B0B">
      <w:pPr>
        <w:rPr>
          <w:rFonts w:cs="Times New Roman"/>
          <w:sz w:val="28"/>
          <w:szCs w:val="28"/>
        </w:rPr>
      </w:pPr>
    </w:p>
    <w:p w:rsidR="00ED6B0B" w:rsidRPr="00C94DB1" w:rsidRDefault="00BC7022" w:rsidP="00ED6B0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от 27</w:t>
      </w:r>
      <w:r w:rsidR="00ED6B0B">
        <w:rPr>
          <w:rFonts w:cs="Times New Roman"/>
          <w:sz w:val="28"/>
          <w:szCs w:val="28"/>
        </w:rPr>
        <w:t>.12.2023</w:t>
      </w:r>
      <w:r w:rsidR="00ED6B0B" w:rsidRPr="00C94DB1">
        <w:rPr>
          <w:rFonts w:cs="Times New Roman"/>
          <w:sz w:val="28"/>
          <w:szCs w:val="28"/>
        </w:rPr>
        <w:t xml:space="preserve"> г                                              </w:t>
      </w:r>
    </w:p>
    <w:p w:rsidR="00ED6B0B" w:rsidRPr="00C94DB1" w:rsidRDefault="00ED6B0B" w:rsidP="00ED6B0B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д. Гультяи</w:t>
      </w:r>
    </w:p>
    <w:p w:rsidR="00ED6B0B" w:rsidRPr="00C94DB1" w:rsidRDefault="00ED6B0B" w:rsidP="00ED6B0B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</w:t>
      </w:r>
    </w:p>
    <w:p w:rsidR="00ED6B0B" w:rsidRPr="00C94DB1" w:rsidRDefault="00ED6B0B" w:rsidP="00ED6B0B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>Об  утверждении  прогноза</w:t>
      </w:r>
    </w:p>
    <w:p w:rsidR="00ED6B0B" w:rsidRPr="00C94DB1" w:rsidRDefault="00ED6B0B" w:rsidP="00ED6B0B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социально-экономического  развития </w:t>
      </w:r>
    </w:p>
    <w:p w:rsidR="00ED6B0B" w:rsidRPr="00C94DB1" w:rsidRDefault="00ED6B0B" w:rsidP="00ED6B0B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>сельского  поселения  «Гультяевская</w:t>
      </w:r>
    </w:p>
    <w:p w:rsidR="00ED6B0B" w:rsidRPr="00C94DB1" w:rsidRDefault="00ED6B0B" w:rsidP="00ED6B0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волость»  в  2024</w:t>
      </w:r>
      <w:r w:rsidRPr="00C94DB1">
        <w:rPr>
          <w:rFonts w:cs="Times New Roman"/>
          <w:sz w:val="28"/>
          <w:szCs w:val="28"/>
        </w:rPr>
        <w:t xml:space="preserve"> году.</w:t>
      </w:r>
    </w:p>
    <w:p w:rsidR="00ED6B0B" w:rsidRPr="00C94DB1" w:rsidRDefault="00ED6B0B" w:rsidP="00ED6B0B">
      <w:pPr>
        <w:rPr>
          <w:rFonts w:cs="Times New Roman"/>
          <w:sz w:val="28"/>
          <w:szCs w:val="28"/>
        </w:rPr>
      </w:pPr>
    </w:p>
    <w:p w:rsidR="00ED6B0B" w:rsidRPr="00C94DB1" w:rsidRDefault="00ED6B0B" w:rsidP="00ED6B0B">
      <w:pPr>
        <w:jc w:val="both"/>
        <w:rPr>
          <w:rFonts w:cs="Times New Roman"/>
          <w:sz w:val="28"/>
          <w:szCs w:val="28"/>
        </w:rPr>
      </w:pPr>
    </w:p>
    <w:p w:rsidR="00ED6B0B" w:rsidRPr="00C94DB1" w:rsidRDefault="00ED6B0B" w:rsidP="00ED6B0B">
      <w:pPr>
        <w:ind w:left="720"/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>На основании ст. 4.  Положения  о  бюджетном  процессе  в  муниципальном  образовании   «Гультяевская  волость», утвержденного  решением  Собрания  депутатов  сельского  поселения  Гультяевская  волость»  от  25.12.2020  г.  №  15,  в соответствии с Уставом МО «Гультяевская волость», Администрация сельского поселения «Гльтяевская волость»</w:t>
      </w:r>
    </w:p>
    <w:p w:rsidR="00ED6B0B" w:rsidRPr="00C94DB1" w:rsidRDefault="00ED6B0B" w:rsidP="00ED6B0B">
      <w:pPr>
        <w:ind w:left="720"/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   ПОСТАНОВЛЯЕТ :</w:t>
      </w:r>
    </w:p>
    <w:p w:rsidR="00ED6B0B" w:rsidRPr="00C94DB1" w:rsidRDefault="00ED6B0B" w:rsidP="00ED6B0B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Утвердить  прогноз  социально-экономического  развития  сельского  поселения </w:t>
      </w:r>
      <w:r>
        <w:rPr>
          <w:rFonts w:cs="Times New Roman"/>
          <w:sz w:val="28"/>
          <w:szCs w:val="28"/>
        </w:rPr>
        <w:t>«Гультяевская  волость»  в  2024</w:t>
      </w:r>
      <w:r w:rsidRPr="00C94DB1">
        <w:rPr>
          <w:rFonts w:cs="Times New Roman"/>
          <w:sz w:val="28"/>
          <w:szCs w:val="28"/>
        </w:rPr>
        <w:t xml:space="preserve"> году  (приложение  № 1).</w:t>
      </w:r>
    </w:p>
    <w:p w:rsidR="00ED6B0B" w:rsidRPr="00C94DB1" w:rsidRDefault="00ED6B0B" w:rsidP="00ED6B0B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>Представить  данный  прогноз  социально-экономического  развития поселения Собранию  депутатов  сельского  поселения  «Гультяевская  волость».</w:t>
      </w:r>
    </w:p>
    <w:p w:rsidR="00ED6B0B" w:rsidRPr="00C94DB1" w:rsidRDefault="00ED6B0B" w:rsidP="00ED6B0B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>Обнародовать постановление в соответствии с Уставом МО «Гультяевская волость»</w:t>
      </w:r>
    </w:p>
    <w:p w:rsidR="00ED6B0B" w:rsidRPr="00C94DB1" w:rsidRDefault="00ED6B0B" w:rsidP="00ED6B0B">
      <w:pPr>
        <w:jc w:val="both"/>
        <w:rPr>
          <w:rFonts w:cs="Times New Roman"/>
          <w:sz w:val="28"/>
          <w:szCs w:val="28"/>
        </w:rPr>
      </w:pPr>
    </w:p>
    <w:p w:rsidR="00ED6B0B" w:rsidRPr="00C94DB1" w:rsidRDefault="00ED6B0B" w:rsidP="00ED6B0B">
      <w:pPr>
        <w:jc w:val="both"/>
        <w:rPr>
          <w:rFonts w:cs="Times New Roman"/>
          <w:sz w:val="28"/>
          <w:szCs w:val="28"/>
        </w:rPr>
      </w:pPr>
    </w:p>
    <w:p w:rsidR="00ED6B0B" w:rsidRPr="00C94DB1" w:rsidRDefault="00ED6B0B" w:rsidP="00ED6B0B">
      <w:pPr>
        <w:ind w:left="720"/>
        <w:jc w:val="both"/>
        <w:rPr>
          <w:rFonts w:cs="Times New Roman"/>
          <w:sz w:val="28"/>
          <w:szCs w:val="28"/>
        </w:rPr>
      </w:pPr>
    </w:p>
    <w:p w:rsidR="00ED6B0B" w:rsidRPr="00C94DB1" w:rsidRDefault="00ED6B0B" w:rsidP="00ED6B0B">
      <w:pPr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ab/>
        <w:t xml:space="preserve">Глава  сельского  поселения  </w:t>
      </w:r>
    </w:p>
    <w:p w:rsidR="00ED6B0B" w:rsidRPr="00C94DB1" w:rsidRDefault="00ED6B0B" w:rsidP="00ED6B0B">
      <w:pPr>
        <w:jc w:val="both"/>
        <w:rPr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</w:t>
      </w:r>
      <w:r w:rsidRPr="00C94DB1">
        <w:rPr>
          <w:rFonts w:cs="Times New Roman"/>
          <w:sz w:val="28"/>
          <w:szCs w:val="28"/>
        </w:rPr>
        <w:tab/>
        <w:t xml:space="preserve">«Гультяевская  волость»:                                                  Л.П. Сохраняева.   </w:t>
      </w:r>
    </w:p>
    <w:p w:rsidR="00ED6B0B" w:rsidRPr="00C94DB1" w:rsidRDefault="00ED6B0B" w:rsidP="00ED6B0B">
      <w:pPr>
        <w:jc w:val="both"/>
        <w:rPr>
          <w:sz w:val="28"/>
          <w:szCs w:val="28"/>
        </w:rPr>
      </w:pPr>
      <w:r w:rsidRPr="00C94DB1">
        <w:rPr>
          <w:sz w:val="28"/>
          <w:szCs w:val="28"/>
        </w:rPr>
        <w:t xml:space="preserve">                                                                   </w:t>
      </w:r>
    </w:p>
    <w:p w:rsidR="00ED6B0B" w:rsidRPr="00C94DB1" w:rsidRDefault="00ED6B0B" w:rsidP="00ED6B0B">
      <w:pPr>
        <w:jc w:val="both"/>
        <w:rPr>
          <w:sz w:val="28"/>
          <w:szCs w:val="28"/>
        </w:rPr>
      </w:pPr>
    </w:p>
    <w:p w:rsidR="00ED6B0B" w:rsidRPr="00C94DB1" w:rsidRDefault="00ED6B0B" w:rsidP="00ED6B0B">
      <w:pPr>
        <w:jc w:val="both"/>
        <w:rPr>
          <w:sz w:val="28"/>
          <w:szCs w:val="28"/>
        </w:rPr>
      </w:pPr>
      <w:r w:rsidRPr="00C94DB1">
        <w:rPr>
          <w:sz w:val="28"/>
          <w:szCs w:val="28"/>
        </w:rPr>
        <w:t xml:space="preserve">           </w:t>
      </w:r>
    </w:p>
    <w:p w:rsidR="00ED6B0B" w:rsidRPr="00C94DB1" w:rsidRDefault="00ED6B0B" w:rsidP="00ED6B0B">
      <w:pPr>
        <w:jc w:val="both"/>
        <w:rPr>
          <w:sz w:val="28"/>
          <w:szCs w:val="28"/>
        </w:rPr>
      </w:pPr>
    </w:p>
    <w:p w:rsidR="00ED6B0B" w:rsidRPr="00C94DB1" w:rsidRDefault="00ED6B0B" w:rsidP="00ED6B0B">
      <w:pPr>
        <w:jc w:val="both"/>
        <w:rPr>
          <w:sz w:val="28"/>
          <w:szCs w:val="28"/>
        </w:rPr>
      </w:pPr>
    </w:p>
    <w:p w:rsidR="00ED6B0B" w:rsidRPr="00C94DB1" w:rsidRDefault="00ED6B0B" w:rsidP="00ED6B0B">
      <w:pPr>
        <w:jc w:val="right"/>
        <w:rPr>
          <w:sz w:val="28"/>
          <w:szCs w:val="28"/>
        </w:rPr>
      </w:pPr>
    </w:p>
    <w:p w:rsidR="00ED6B0B" w:rsidRPr="00C94DB1" w:rsidRDefault="00ED6B0B" w:rsidP="00ED6B0B">
      <w:pPr>
        <w:jc w:val="right"/>
        <w:rPr>
          <w:sz w:val="28"/>
          <w:szCs w:val="28"/>
        </w:rPr>
      </w:pPr>
    </w:p>
    <w:p w:rsidR="00ED6B0B" w:rsidRPr="00C94DB1" w:rsidRDefault="00ED6B0B" w:rsidP="00ED6B0B">
      <w:pPr>
        <w:jc w:val="right"/>
        <w:rPr>
          <w:sz w:val="18"/>
          <w:szCs w:val="18"/>
        </w:rPr>
      </w:pPr>
    </w:p>
    <w:p w:rsidR="00ED6B0B" w:rsidRPr="00C94DB1" w:rsidRDefault="00ED6B0B" w:rsidP="00ED6B0B">
      <w:pPr>
        <w:jc w:val="right"/>
        <w:rPr>
          <w:sz w:val="18"/>
          <w:szCs w:val="18"/>
        </w:rPr>
      </w:pPr>
    </w:p>
    <w:p w:rsidR="00ED6B0B" w:rsidRPr="00C94DB1" w:rsidRDefault="00ED6B0B" w:rsidP="00ED6B0B">
      <w:pPr>
        <w:jc w:val="right"/>
        <w:rPr>
          <w:sz w:val="18"/>
          <w:szCs w:val="18"/>
        </w:rPr>
      </w:pPr>
    </w:p>
    <w:p w:rsidR="00ED6B0B" w:rsidRPr="00C94DB1" w:rsidRDefault="00ED6B0B" w:rsidP="00ED6B0B">
      <w:pPr>
        <w:rPr>
          <w:sz w:val="18"/>
          <w:szCs w:val="18"/>
        </w:rPr>
      </w:pPr>
    </w:p>
    <w:p w:rsidR="00ED6B0B" w:rsidRPr="00C94DB1" w:rsidRDefault="00ED6B0B" w:rsidP="00ED6B0B">
      <w:pPr>
        <w:rPr>
          <w:sz w:val="18"/>
          <w:szCs w:val="18"/>
        </w:rPr>
      </w:pPr>
    </w:p>
    <w:p w:rsidR="00ED6B0B" w:rsidRPr="00C94DB1" w:rsidRDefault="00ED6B0B" w:rsidP="00ED6B0B">
      <w:pPr>
        <w:jc w:val="right"/>
        <w:rPr>
          <w:sz w:val="18"/>
          <w:szCs w:val="18"/>
        </w:rPr>
      </w:pPr>
      <w:r w:rsidRPr="00C94DB1">
        <w:rPr>
          <w:sz w:val="18"/>
          <w:szCs w:val="18"/>
        </w:rPr>
        <w:lastRenderedPageBreak/>
        <w:t>Приложение</w:t>
      </w:r>
    </w:p>
    <w:p w:rsidR="00ED6B0B" w:rsidRPr="00C94DB1" w:rsidRDefault="00ED6B0B" w:rsidP="00ED6B0B">
      <w:pPr>
        <w:jc w:val="right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к   постановлению       Администрации</w:t>
      </w:r>
    </w:p>
    <w:p w:rsidR="00ED6B0B" w:rsidRPr="00C94DB1" w:rsidRDefault="00ED6B0B" w:rsidP="00ED6B0B">
      <w:pPr>
        <w:jc w:val="right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                          сельского  поселения  «Гультяевская   </w:t>
      </w:r>
    </w:p>
    <w:p w:rsidR="00ED6B0B" w:rsidRPr="00C94DB1" w:rsidRDefault="00ED6B0B" w:rsidP="00ED6B0B">
      <w:pPr>
        <w:jc w:val="right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                                                               волость»              </w:t>
      </w:r>
      <w:r w:rsidRPr="00C94DB1">
        <w:rPr>
          <w:sz w:val="18"/>
          <w:szCs w:val="18"/>
        </w:rPr>
        <w:tab/>
      </w:r>
    </w:p>
    <w:p w:rsidR="00ED6B0B" w:rsidRPr="00C94DB1" w:rsidRDefault="00ED6B0B" w:rsidP="00ED6B0B">
      <w:pPr>
        <w:jc w:val="right"/>
        <w:rPr>
          <w:sz w:val="18"/>
          <w:szCs w:val="18"/>
        </w:rPr>
      </w:pPr>
    </w:p>
    <w:p w:rsidR="00ED6B0B" w:rsidRPr="00C94DB1" w:rsidRDefault="00ED6B0B" w:rsidP="00ED6B0B">
      <w:pPr>
        <w:jc w:val="both"/>
        <w:rPr>
          <w:sz w:val="18"/>
          <w:szCs w:val="18"/>
        </w:rPr>
      </w:pP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                              </w:t>
      </w:r>
      <w:r w:rsidRPr="00C94DB1">
        <w:rPr>
          <w:b/>
          <w:bCs/>
          <w:sz w:val="18"/>
          <w:szCs w:val="18"/>
        </w:rPr>
        <w:t>ПРОГНОЗ</w:t>
      </w: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              СОЦИАЛЬНО-ЭКОНОМИЧЕСКОГО  РАЗВИТИЯ  СЕЛЬСКОГО  ПОСЕЛЕНИЯ</w:t>
      </w: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                                            «</w:t>
      </w:r>
      <w:r>
        <w:rPr>
          <w:b/>
          <w:bCs/>
          <w:sz w:val="18"/>
          <w:szCs w:val="18"/>
        </w:rPr>
        <w:t>ГУЛЬТЯЕВСКАЯ  ВОЛОСТЬ   НА  2024</w:t>
      </w:r>
      <w:r w:rsidRPr="00C94DB1">
        <w:rPr>
          <w:b/>
          <w:bCs/>
          <w:sz w:val="18"/>
          <w:szCs w:val="18"/>
        </w:rPr>
        <w:t xml:space="preserve">  ГОД</w:t>
      </w: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Сельское  поселение  «Гультяевская  волость», в  соответствии  с  законом  Псковской  области  №  420-ОЗ  от  28.02.2005 г.  «Об  установлении   границ  и  статусе  вновь  образованных  муниципальных  образований  на  территории  Псковской  области»  имеет  правовой  статус  муниципального  образования  (категории - сельское  поселение)  и  является  совокупностью  сельских  населенных  пунктов, объединенных  общей  территорией, площадь  которой  35, 9 тыс га, где  осуществляется  местное  самоуправление  посредством  формирования  муниципальной  собственности  и  органов  местного  самоуправления, представленных  Собранием  депутатов  сельского  поселения, Администрацией  сельского поселения,  Главой  сельского  поселения.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С  2009  года  сельское  поселение  «Гультяевская  волость»  имеет  свой  бюджет, который  является  составной  частью  консолидированного  бюджета  муниципального  района, в связи  с  чем,  необходимо  составление  прогноза  социально-экономического  развития  поселения  на  очередной  финансовый  год.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</w:p>
    <w:p w:rsidR="00ED6B0B" w:rsidRPr="00C94DB1" w:rsidRDefault="00ED6B0B" w:rsidP="00ED6B0B">
      <w:pPr>
        <w:jc w:val="both"/>
        <w:rPr>
          <w:sz w:val="18"/>
          <w:szCs w:val="18"/>
        </w:rPr>
      </w:pP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</w:t>
      </w:r>
      <w:r w:rsidRPr="00C94DB1">
        <w:rPr>
          <w:b/>
          <w:bCs/>
          <w:sz w:val="18"/>
          <w:szCs w:val="18"/>
        </w:rPr>
        <w:t>Демографические  показатели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ab/>
      </w:r>
    </w:p>
    <w:p w:rsidR="00ED6B0B" w:rsidRPr="00C94DB1" w:rsidRDefault="00ED6B0B" w:rsidP="00ED6B0B">
      <w:pPr>
        <w:pStyle w:val="a4"/>
        <w:ind w:firstLine="380"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 На 01.12.2023</w:t>
      </w:r>
      <w:r w:rsidRPr="00C94DB1">
        <w:rPr>
          <w:rFonts w:cs="Times New Roman"/>
          <w:sz w:val="18"/>
          <w:szCs w:val="18"/>
        </w:rPr>
        <w:t xml:space="preserve"> года поселение имеет численность  – </w:t>
      </w:r>
      <w:r>
        <w:rPr>
          <w:rFonts w:cs="Times New Roman"/>
          <w:sz w:val="18"/>
          <w:szCs w:val="18"/>
        </w:rPr>
        <w:t xml:space="preserve"> </w:t>
      </w:r>
      <w:r w:rsidR="00D53EB4" w:rsidRPr="00D53EB4">
        <w:rPr>
          <w:rFonts w:cs="Times New Roman"/>
          <w:sz w:val="18"/>
          <w:szCs w:val="18"/>
        </w:rPr>
        <w:t>661</w:t>
      </w:r>
      <w:r>
        <w:rPr>
          <w:rFonts w:cs="Times New Roman"/>
          <w:sz w:val="18"/>
          <w:szCs w:val="18"/>
        </w:rPr>
        <w:t xml:space="preserve"> ( 681</w:t>
      </w:r>
      <w:r w:rsidR="00897425" w:rsidRPr="00897425">
        <w:rPr>
          <w:rFonts w:cs="Times New Roman"/>
          <w:sz w:val="18"/>
          <w:szCs w:val="18"/>
        </w:rPr>
        <w:t>-2022г</w:t>
      </w:r>
      <w:r>
        <w:rPr>
          <w:rFonts w:cs="Times New Roman"/>
          <w:sz w:val="18"/>
          <w:szCs w:val="18"/>
        </w:rPr>
        <w:t>) (</w:t>
      </w:r>
      <w:r w:rsidRPr="00C94DB1">
        <w:rPr>
          <w:rFonts w:cs="Times New Roman"/>
          <w:sz w:val="18"/>
          <w:szCs w:val="18"/>
        </w:rPr>
        <w:t>708</w:t>
      </w:r>
      <w:r w:rsidR="00897425">
        <w:rPr>
          <w:rFonts w:cs="Times New Roman"/>
          <w:sz w:val="18"/>
          <w:szCs w:val="18"/>
        </w:rPr>
        <w:t xml:space="preserve">)  </w:t>
      </w:r>
      <w:r w:rsidRPr="00C94DB1">
        <w:rPr>
          <w:rFonts w:cs="Times New Roman"/>
          <w:sz w:val="18"/>
          <w:szCs w:val="18"/>
        </w:rPr>
        <w:t xml:space="preserve">  человек , из них женщин- </w:t>
      </w:r>
      <w:r w:rsidR="00D53EB4" w:rsidRPr="00D53EB4">
        <w:rPr>
          <w:rFonts w:cs="Times New Roman"/>
          <w:sz w:val="18"/>
          <w:szCs w:val="18"/>
        </w:rPr>
        <w:t xml:space="preserve">331 </w:t>
      </w:r>
      <w:r w:rsidR="00897425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>341</w:t>
      </w:r>
      <w:r w:rsidR="00897425">
        <w:rPr>
          <w:rFonts w:cs="Times New Roman"/>
          <w:sz w:val="18"/>
          <w:szCs w:val="18"/>
        </w:rPr>
        <w:t>-2022г)</w:t>
      </w:r>
      <w:r>
        <w:rPr>
          <w:rFonts w:cs="Times New Roman"/>
          <w:sz w:val="18"/>
          <w:szCs w:val="18"/>
        </w:rPr>
        <w:t xml:space="preserve"> (</w:t>
      </w:r>
      <w:r w:rsidRPr="00C94DB1">
        <w:rPr>
          <w:rFonts w:cs="Times New Roman"/>
          <w:sz w:val="18"/>
          <w:szCs w:val="18"/>
        </w:rPr>
        <w:t>357</w:t>
      </w:r>
      <w:r w:rsidR="00897425">
        <w:rPr>
          <w:rFonts w:cs="Times New Roman"/>
          <w:sz w:val="18"/>
          <w:szCs w:val="18"/>
        </w:rPr>
        <w:t>)</w:t>
      </w:r>
      <w:r w:rsidRPr="00C94DB1">
        <w:rPr>
          <w:rFonts w:cs="Times New Roman"/>
          <w:sz w:val="18"/>
          <w:szCs w:val="18"/>
        </w:rPr>
        <w:t xml:space="preserve"> , мужчин —</w:t>
      </w:r>
      <w:r w:rsidR="00D53EB4" w:rsidRPr="00D53EB4">
        <w:rPr>
          <w:rFonts w:cs="Times New Roman"/>
          <w:sz w:val="18"/>
          <w:szCs w:val="18"/>
        </w:rPr>
        <w:t xml:space="preserve">330 </w:t>
      </w:r>
      <w:r w:rsidRPr="00C94DB1">
        <w:rPr>
          <w:rFonts w:cs="Times New Roman"/>
          <w:sz w:val="18"/>
          <w:szCs w:val="18"/>
        </w:rPr>
        <w:t xml:space="preserve"> </w:t>
      </w:r>
      <w:r w:rsidR="00897425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>340</w:t>
      </w:r>
      <w:r w:rsidR="00897425">
        <w:rPr>
          <w:rFonts w:cs="Times New Roman"/>
          <w:sz w:val="18"/>
          <w:szCs w:val="18"/>
        </w:rPr>
        <w:t>-2022г)</w:t>
      </w:r>
      <w:r>
        <w:rPr>
          <w:rFonts w:cs="Times New Roman"/>
          <w:sz w:val="18"/>
          <w:szCs w:val="18"/>
        </w:rPr>
        <w:t xml:space="preserve"> (</w:t>
      </w:r>
      <w:r w:rsidRPr="00C94DB1">
        <w:rPr>
          <w:rFonts w:cs="Times New Roman"/>
          <w:sz w:val="18"/>
          <w:szCs w:val="18"/>
        </w:rPr>
        <w:t>351</w:t>
      </w:r>
      <w:r>
        <w:rPr>
          <w:rFonts w:cs="Times New Roman"/>
          <w:sz w:val="18"/>
          <w:szCs w:val="18"/>
        </w:rPr>
        <w:t xml:space="preserve">) </w:t>
      </w:r>
      <w:r w:rsidRPr="00C94DB1">
        <w:rPr>
          <w:rFonts w:cs="Times New Roman"/>
          <w:sz w:val="18"/>
          <w:szCs w:val="18"/>
        </w:rPr>
        <w:t>(355</w:t>
      </w:r>
      <w:r>
        <w:rPr>
          <w:rFonts w:cs="Times New Roman"/>
          <w:sz w:val="18"/>
          <w:szCs w:val="18"/>
        </w:rPr>
        <w:t xml:space="preserve">) </w:t>
      </w:r>
      <w:r w:rsidRPr="00C94DB1">
        <w:rPr>
          <w:rFonts w:cs="Times New Roman"/>
          <w:sz w:val="18"/>
          <w:szCs w:val="18"/>
        </w:rPr>
        <w:t xml:space="preserve">, </w:t>
      </w:r>
      <w:r w:rsidRPr="00C94DB1">
        <w:rPr>
          <w:rFonts w:cs="Times New Roman"/>
          <w:b/>
          <w:bCs/>
          <w:sz w:val="18"/>
          <w:szCs w:val="18"/>
        </w:rPr>
        <w:t xml:space="preserve"> </w:t>
      </w:r>
      <w:r w:rsidRPr="00C94DB1">
        <w:rPr>
          <w:rFonts w:cs="Times New Roman"/>
          <w:sz w:val="18"/>
          <w:szCs w:val="18"/>
        </w:rPr>
        <w:t xml:space="preserve">трудоспособное  население  составляет – </w:t>
      </w:r>
      <w:r w:rsidR="00D53EB4" w:rsidRPr="00D53EB4">
        <w:rPr>
          <w:rFonts w:cs="Times New Roman"/>
          <w:sz w:val="18"/>
          <w:szCs w:val="18"/>
        </w:rPr>
        <w:t>354</w:t>
      </w:r>
      <w:r w:rsidRPr="00C94DB1">
        <w:rPr>
          <w:rFonts w:cs="Times New Roman"/>
          <w:sz w:val="18"/>
          <w:szCs w:val="18"/>
        </w:rPr>
        <w:t xml:space="preserve"> </w:t>
      </w:r>
      <w:r w:rsidR="00897425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>360</w:t>
      </w:r>
      <w:r w:rsidR="00897425">
        <w:rPr>
          <w:rFonts w:cs="Times New Roman"/>
          <w:sz w:val="18"/>
          <w:szCs w:val="18"/>
        </w:rPr>
        <w:t>-2022г)</w:t>
      </w:r>
      <w:r>
        <w:rPr>
          <w:rFonts w:cs="Times New Roman"/>
          <w:sz w:val="18"/>
          <w:szCs w:val="18"/>
        </w:rPr>
        <w:t xml:space="preserve"> (</w:t>
      </w:r>
      <w:r w:rsidRPr="00C94DB1">
        <w:rPr>
          <w:rFonts w:cs="Times New Roman"/>
          <w:sz w:val="18"/>
          <w:szCs w:val="18"/>
        </w:rPr>
        <w:t>375</w:t>
      </w:r>
      <w:r>
        <w:rPr>
          <w:rFonts w:cs="Times New Roman"/>
          <w:sz w:val="18"/>
          <w:szCs w:val="18"/>
        </w:rPr>
        <w:t>)</w:t>
      </w:r>
      <w:r w:rsidRPr="00C94DB1">
        <w:rPr>
          <w:rFonts w:cs="Times New Roman"/>
          <w:sz w:val="18"/>
          <w:szCs w:val="18"/>
        </w:rPr>
        <w:t xml:space="preserve"> (365)</w:t>
      </w:r>
      <w:r>
        <w:rPr>
          <w:rFonts w:cs="Times New Roman"/>
          <w:sz w:val="18"/>
          <w:szCs w:val="18"/>
        </w:rPr>
        <w:t xml:space="preserve">  </w:t>
      </w:r>
      <w:r w:rsidRPr="00C94DB1">
        <w:rPr>
          <w:rFonts w:cs="Times New Roman"/>
          <w:sz w:val="18"/>
          <w:szCs w:val="18"/>
        </w:rPr>
        <w:t xml:space="preserve"> человек,  (женщин —</w:t>
      </w:r>
      <w:r w:rsidR="00D53EB4" w:rsidRPr="00D53EB4">
        <w:rPr>
          <w:rFonts w:cs="Times New Roman"/>
          <w:sz w:val="18"/>
          <w:szCs w:val="18"/>
        </w:rPr>
        <w:t xml:space="preserve">166 </w:t>
      </w:r>
      <w:r w:rsidR="00897425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>167</w:t>
      </w:r>
      <w:r w:rsidR="00897425">
        <w:rPr>
          <w:rFonts w:cs="Times New Roman"/>
          <w:sz w:val="18"/>
          <w:szCs w:val="18"/>
        </w:rPr>
        <w:t>-2022г)</w:t>
      </w:r>
      <w:r>
        <w:rPr>
          <w:rFonts w:cs="Times New Roman"/>
          <w:sz w:val="18"/>
          <w:szCs w:val="18"/>
        </w:rPr>
        <w:t xml:space="preserve"> (</w:t>
      </w:r>
      <w:r w:rsidRPr="00C94DB1">
        <w:rPr>
          <w:rFonts w:cs="Times New Roman"/>
          <w:sz w:val="18"/>
          <w:szCs w:val="18"/>
        </w:rPr>
        <w:t>169</w:t>
      </w:r>
      <w:r>
        <w:rPr>
          <w:rFonts w:cs="Times New Roman"/>
          <w:sz w:val="18"/>
          <w:szCs w:val="18"/>
        </w:rPr>
        <w:t>)</w:t>
      </w:r>
      <w:r w:rsidRPr="00C94DB1">
        <w:rPr>
          <w:rFonts w:cs="Times New Roman"/>
          <w:sz w:val="18"/>
          <w:szCs w:val="18"/>
        </w:rPr>
        <w:t xml:space="preserve"> (156)</w:t>
      </w:r>
      <w:r>
        <w:rPr>
          <w:rFonts w:cs="Times New Roman"/>
          <w:sz w:val="18"/>
          <w:szCs w:val="18"/>
        </w:rPr>
        <w:t xml:space="preserve">  </w:t>
      </w:r>
      <w:r w:rsidRPr="00C94DB1">
        <w:rPr>
          <w:rFonts w:cs="Times New Roman"/>
          <w:sz w:val="18"/>
          <w:szCs w:val="18"/>
        </w:rPr>
        <w:t xml:space="preserve">   человек,  мужчин —</w:t>
      </w:r>
      <w:r w:rsidR="00D53EB4" w:rsidRPr="00D53EB4">
        <w:rPr>
          <w:rFonts w:cs="Times New Roman"/>
          <w:sz w:val="18"/>
          <w:szCs w:val="18"/>
        </w:rPr>
        <w:t xml:space="preserve">188 </w:t>
      </w:r>
      <w:r w:rsidR="00897425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>193</w:t>
      </w:r>
      <w:r w:rsidR="00897425">
        <w:rPr>
          <w:rFonts w:cs="Times New Roman"/>
          <w:sz w:val="18"/>
          <w:szCs w:val="18"/>
        </w:rPr>
        <w:t>-2022г)</w:t>
      </w:r>
      <w:r>
        <w:rPr>
          <w:rFonts w:cs="Times New Roman"/>
          <w:sz w:val="18"/>
          <w:szCs w:val="18"/>
        </w:rPr>
        <w:t xml:space="preserve"> (</w:t>
      </w:r>
      <w:r w:rsidRPr="00C94DB1">
        <w:rPr>
          <w:rFonts w:cs="Times New Roman"/>
          <w:sz w:val="18"/>
          <w:szCs w:val="18"/>
        </w:rPr>
        <w:t>206</w:t>
      </w:r>
      <w:r>
        <w:rPr>
          <w:rFonts w:cs="Times New Roman"/>
          <w:sz w:val="18"/>
          <w:szCs w:val="18"/>
        </w:rPr>
        <w:t>)</w:t>
      </w:r>
      <w:r w:rsidRPr="00C94DB1">
        <w:rPr>
          <w:rFonts w:cs="Times New Roman"/>
          <w:sz w:val="18"/>
          <w:szCs w:val="18"/>
        </w:rPr>
        <w:t xml:space="preserve"> (209)</w:t>
      </w:r>
      <w:r>
        <w:rPr>
          <w:rFonts w:cs="Times New Roman"/>
          <w:sz w:val="18"/>
          <w:szCs w:val="18"/>
        </w:rPr>
        <w:t xml:space="preserve"> </w:t>
      </w:r>
      <w:r w:rsidRPr="00C94DB1">
        <w:rPr>
          <w:rFonts w:cs="Times New Roman"/>
          <w:sz w:val="18"/>
          <w:szCs w:val="18"/>
        </w:rPr>
        <w:t xml:space="preserve">   человек),  что  составляет -  </w:t>
      </w:r>
      <w:r w:rsidR="00D53EB4">
        <w:rPr>
          <w:rFonts w:cs="Times New Roman"/>
          <w:sz w:val="18"/>
          <w:szCs w:val="18"/>
        </w:rPr>
        <w:t>5</w:t>
      </w:r>
      <w:r w:rsidR="00D53EB4" w:rsidRPr="00D53EB4">
        <w:rPr>
          <w:rFonts w:cs="Times New Roman"/>
          <w:sz w:val="18"/>
          <w:szCs w:val="18"/>
        </w:rPr>
        <w:t>4</w:t>
      </w:r>
      <w:r w:rsidRPr="00C94DB1">
        <w:rPr>
          <w:rFonts w:cs="Times New Roman"/>
          <w:sz w:val="18"/>
          <w:szCs w:val="18"/>
        </w:rPr>
        <w:t xml:space="preserve">% </w:t>
      </w:r>
      <w:r>
        <w:rPr>
          <w:rFonts w:cs="Times New Roman"/>
          <w:sz w:val="18"/>
          <w:szCs w:val="18"/>
        </w:rPr>
        <w:t xml:space="preserve"> </w:t>
      </w:r>
      <w:r w:rsidRPr="00C94DB1">
        <w:rPr>
          <w:rFonts w:cs="Times New Roman"/>
          <w:sz w:val="18"/>
          <w:szCs w:val="18"/>
        </w:rPr>
        <w:t xml:space="preserve"> от  общей  численности  населения. Население пенсионного возраста составляет </w:t>
      </w:r>
      <w:r>
        <w:rPr>
          <w:rFonts w:cs="Times New Roman"/>
          <w:sz w:val="18"/>
          <w:szCs w:val="18"/>
        </w:rPr>
        <w:t>–</w:t>
      </w:r>
      <w:r w:rsidRPr="00C94DB1">
        <w:rPr>
          <w:rFonts w:cs="Times New Roman"/>
          <w:sz w:val="18"/>
          <w:szCs w:val="18"/>
        </w:rPr>
        <w:t xml:space="preserve"> </w:t>
      </w:r>
      <w:r w:rsidR="00D53EB4" w:rsidRPr="00D53EB4">
        <w:rPr>
          <w:rFonts w:cs="Times New Roman"/>
          <w:sz w:val="18"/>
          <w:szCs w:val="18"/>
        </w:rPr>
        <w:t xml:space="preserve">231 </w:t>
      </w:r>
      <w:r w:rsidR="00897425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>238</w:t>
      </w:r>
      <w:r w:rsidR="00897425">
        <w:rPr>
          <w:rFonts w:cs="Times New Roman"/>
          <w:sz w:val="18"/>
          <w:szCs w:val="18"/>
        </w:rPr>
        <w:t>-2022г)</w:t>
      </w:r>
      <w:r>
        <w:rPr>
          <w:rFonts w:cs="Times New Roman"/>
          <w:sz w:val="18"/>
          <w:szCs w:val="18"/>
        </w:rPr>
        <w:t xml:space="preserve"> </w:t>
      </w:r>
      <w:r w:rsidRPr="00C94DB1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(</w:t>
      </w:r>
      <w:r w:rsidRPr="00C94DB1">
        <w:rPr>
          <w:rFonts w:cs="Times New Roman"/>
          <w:sz w:val="18"/>
          <w:szCs w:val="18"/>
        </w:rPr>
        <w:t>248</w:t>
      </w:r>
      <w:r>
        <w:rPr>
          <w:rFonts w:cs="Times New Roman"/>
          <w:sz w:val="18"/>
          <w:szCs w:val="18"/>
        </w:rPr>
        <w:t>)</w:t>
      </w:r>
      <w:r w:rsidRPr="00C94DB1">
        <w:rPr>
          <w:rFonts w:cs="Times New Roman"/>
          <w:sz w:val="18"/>
          <w:szCs w:val="18"/>
        </w:rPr>
        <w:t xml:space="preserve">   дети- </w:t>
      </w:r>
      <w:r w:rsidR="00D53EB4" w:rsidRPr="00897425">
        <w:rPr>
          <w:rFonts w:cs="Times New Roman"/>
          <w:sz w:val="18"/>
          <w:szCs w:val="18"/>
        </w:rPr>
        <w:t xml:space="preserve">76 </w:t>
      </w:r>
      <w:r w:rsidR="00897425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>83</w:t>
      </w:r>
      <w:r w:rsidR="00897425">
        <w:rPr>
          <w:rFonts w:cs="Times New Roman"/>
          <w:sz w:val="18"/>
          <w:szCs w:val="18"/>
        </w:rPr>
        <w:t>-2022г)</w:t>
      </w:r>
      <w:r w:rsidRPr="00C94DB1">
        <w:rPr>
          <w:rFonts w:cs="Times New Roman"/>
          <w:sz w:val="18"/>
          <w:szCs w:val="18"/>
        </w:rPr>
        <w:t xml:space="preserve"> (111)</w:t>
      </w:r>
      <w:r>
        <w:rPr>
          <w:rFonts w:cs="Times New Roman"/>
          <w:sz w:val="18"/>
          <w:szCs w:val="18"/>
        </w:rPr>
        <w:t xml:space="preserve">, (111)   </w:t>
      </w:r>
      <w:r w:rsidRPr="00C94DB1">
        <w:rPr>
          <w:rFonts w:cs="Times New Roman"/>
          <w:sz w:val="18"/>
          <w:szCs w:val="18"/>
        </w:rPr>
        <w:t xml:space="preserve"> человек.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За  11  месяцев  2023</w:t>
      </w:r>
      <w:r w:rsidRPr="00C94DB1">
        <w:rPr>
          <w:sz w:val="18"/>
          <w:szCs w:val="18"/>
        </w:rPr>
        <w:t xml:space="preserve">г  родилось - </w:t>
      </w:r>
      <w:r w:rsidR="00417822">
        <w:rPr>
          <w:sz w:val="18"/>
          <w:szCs w:val="18"/>
        </w:rPr>
        <w:t>2</w:t>
      </w:r>
      <w:r w:rsidRPr="00C94DB1">
        <w:rPr>
          <w:sz w:val="18"/>
          <w:szCs w:val="18"/>
        </w:rPr>
        <w:t xml:space="preserve"> (1) человек, умерло — </w:t>
      </w:r>
      <w:r w:rsidR="00417822">
        <w:rPr>
          <w:sz w:val="18"/>
          <w:szCs w:val="18"/>
        </w:rPr>
        <w:t xml:space="preserve">10 </w:t>
      </w:r>
      <w:r w:rsidRPr="00C94DB1">
        <w:rPr>
          <w:sz w:val="18"/>
          <w:szCs w:val="18"/>
        </w:rPr>
        <w:t>(</w:t>
      </w:r>
      <w:r>
        <w:rPr>
          <w:sz w:val="18"/>
          <w:szCs w:val="18"/>
        </w:rPr>
        <w:t>26</w:t>
      </w:r>
      <w:r w:rsidRPr="00C94DB1">
        <w:rPr>
          <w:sz w:val="18"/>
          <w:szCs w:val="18"/>
        </w:rPr>
        <w:t>),</w:t>
      </w:r>
      <w:r w:rsidR="00F64341">
        <w:rPr>
          <w:sz w:val="18"/>
          <w:szCs w:val="18"/>
        </w:rPr>
        <w:t xml:space="preserve">   выбыло -9 ,</w:t>
      </w:r>
      <w:r w:rsidR="00417822">
        <w:rPr>
          <w:sz w:val="18"/>
          <w:szCs w:val="18"/>
        </w:rPr>
        <w:t xml:space="preserve"> прибыло - 11</w:t>
      </w:r>
      <w:r>
        <w:rPr>
          <w:sz w:val="18"/>
          <w:szCs w:val="18"/>
        </w:rPr>
        <w:t xml:space="preserve"> </w:t>
      </w:r>
      <w:r w:rsidRPr="00C94DB1">
        <w:rPr>
          <w:sz w:val="18"/>
          <w:szCs w:val="18"/>
        </w:rPr>
        <w:t>)</w:t>
      </w:r>
    </w:p>
    <w:p w:rsidR="00ED6B0B" w:rsidRPr="00C94DB1" w:rsidRDefault="0091303E" w:rsidP="00ED6B0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За истекший год население</w:t>
      </w:r>
      <w:r w:rsidR="00ED6B0B" w:rsidRPr="00C94DB1">
        <w:rPr>
          <w:sz w:val="18"/>
          <w:szCs w:val="18"/>
        </w:rPr>
        <w:t xml:space="preserve"> сократил</w:t>
      </w:r>
      <w:r w:rsidR="00F64341">
        <w:rPr>
          <w:sz w:val="18"/>
          <w:szCs w:val="18"/>
        </w:rPr>
        <w:t>ось на 3</w:t>
      </w:r>
      <w:r>
        <w:rPr>
          <w:sz w:val="18"/>
          <w:szCs w:val="18"/>
        </w:rPr>
        <w:t xml:space="preserve">% </w:t>
      </w:r>
      <w:r w:rsidR="00ED6B0B" w:rsidRPr="00C94DB1">
        <w:rPr>
          <w:sz w:val="18"/>
          <w:szCs w:val="18"/>
        </w:rPr>
        <w:t>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</w:t>
      </w:r>
      <w:r w:rsidRPr="00C94DB1">
        <w:rPr>
          <w:b/>
          <w:bCs/>
          <w:sz w:val="18"/>
          <w:szCs w:val="18"/>
        </w:rPr>
        <w:t xml:space="preserve">Содержание  и  обслуживание  объектов </w:t>
      </w: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                                  внешнего  благоустройства</w:t>
      </w: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В  настоящее  время  Администрация  сельского  поселения  «Гультяевская  волость»  осуществляет  расходование  средств  на  организацию  деятельности  по  содержанию  и  обслуживанию  объектов  внешнего  благоустройства  в  соответствии с  утвержденным бюджетом .  Исполнение смет  расходов  на  указанные  цели  планируется  в  размере  100 %.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Расходы  по  обслуживанию  объектов  внешнего  благоустройства  поселения  в  текущем  году  производились  согласно  заключенным  договорам  и  контрактам в  пределах  утвержденных  смет.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Вопросы  дорожной  деятельности, благоустройства  и  санитарного  содержания  являются  основными  направлениями  деятельности  поселения.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По  ста</w:t>
      </w:r>
      <w:r>
        <w:rPr>
          <w:sz w:val="18"/>
          <w:szCs w:val="18"/>
        </w:rPr>
        <w:t>тье  «Благоустройство»  на  2024</w:t>
      </w:r>
      <w:r w:rsidRPr="00C94DB1">
        <w:rPr>
          <w:sz w:val="18"/>
          <w:szCs w:val="18"/>
        </w:rPr>
        <w:t xml:space="preserve"> год заложено ---</w:t>
      </w:r>
      <w:r w:rsidR="00F64341">
        <w:rPr>
          <w:sz w:val="18"/>
          <w:szCs w:val="18"/>
        </w:rPr>
        <w:t>94,8    (2023г- 128),</w:t>
      </w:r>
      <w:r w:rsidRPr="00C94DB1">
        <w:rPr>
          <w:sz w:val="18"/>
          <w:szCs w:val="18"/>
        </w:rPr>
        <w:t xml:space="preserve">  основной расход  средств с этой статьи - это оплата уличного освещения, вывоз мусора и ТБО, содержание мест   захоронений в рамках муниципальной целевой программы.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ab/>
        <w:t xml:space="preserve"> По статье «Национальная экономика» (дорожное хозяйство) </w:t>
      </w:r>
      <w:r>
        <w:rPr>
          <w:sz w:val="18"/>
          <w:szCs w:val="18"/>
        </w:rPr>
        <w:t>– 6</w:t>
      </w:r>
      <w:r w:rsidR="00F64341">
        <w:rPr>
          <w:sz w:val="18"/>
          <w:szCs w:val="18"/>
        </w:rPr>
        <w:t>17,0 (2023г-573,0) В 2023</w:t>
      </w:r>
      <w:r w:rsidRPr="00C94DB1">
        <w:rPr>
          <w:sz w:val="18"/>
          <w:szCs w:val="18"/>
        </w:rPr>
        <w:t xml:space="preserve"> году  на средства с этой статьи проведен  частичный ремонт  дорог  в  границах  </w:t>
      </w:r>
      <w:r>
        <w:rPr>
          <w:sz w:val="18"/>
          <w:szCs w:val="18"/>
        </w:rPr>
        <w:t xml:space="preserve">населенных  пунктов </w:t>
      </w:r>
      <w:r w:rsidRPr="00C94DB1">
        <w:rPr>
          <w:sz w:val="18"/>
          <w:szCs w:val="18"/>
        </w:rPr>
        <w:t xml:space="preserve"> д. Шилово, Исаево, Батурино</w:t>
      </w:r>
      <w:r>
        <w:rPr>
          <w:sz w:val="18"/>
          <w:szCs w:val="18"/>
        </w:rPr>
        <w:t xml:space="preserve">, Белое, Гришино, Шалахово, </w:t>
      </w:r>
      <w:r w:rsidRPr="00C94DB1">
        <w:rPr>
          <w:sz w:val="18"/>
          <w:szCs w:val="18"/>
        </w:rPr>
        <w:t xml:space="preserve"> проводилис</w:t>
      </w:r>
      <w:r>
        <w:rPr>
          <w:sz w:val="18"/>
          <w:szCs w:val="18"/>
        </w:rPr>
        <w:t xml:space="preserve">ь работы по </w:t>
      </w:r>
      <w:r w:rsidRPr="00C94DB1">
        <w:rPr>
          <w:sz w:val="18"/>
          <w:szCs w:val="18"/>
        </w:rPr>
        <w:t xml:space="preserve"> расчистке снега</w:t>
      </w:r>
      <w:r>
        <w:rPr>
          <w:sz w:val="18"/>
          <w:szCs w:val="18"/>
        </w:rPr>
        <w:t xml:space="preserve"> муниципальных дорог местного значения</w:t>
      </w:r>
      <w:r w:rsidRPr="00C94DB1">
        <w:rPr>
          <w:sz w:val="18"/>
          <w:szCs w:val="18"/>
        </w:rPr>
        <w:t>.    Всего</w:t>
      </w:r>
      <w:r>
        <w:rPr>
          <w:sz w:val="18"/>
          <w:szCs w:val="18"/>
        </w:rPr>
        <w:t xml:space="preserve"> на балансе волости стоит 129,19</w:t>
      </w:r>
      <w:r w:rsidRPr="00C94DB1">
        <w:rPr>
          <w:sz w:val="18"/>
          <w:szCs w:val="18"/>
        </w:rPr>
        <w:t>7 км дорог местного значения.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Планируется  проведение ремонта дорожного полотна и содержания дорог в границах населенных пунктов СП </w:t>
      </w:r>
      <w:r>
        <w:rPr>
          <w:sz w:val="18"/>
          <w:szCs w:val="18"/>
        </w:rPr>
        <w:t>«Гультяевская волость» в  2024</w:t>
      </w:r>
      <w:r w:rsidRPr="00C94DB1">
        <w:rPr>
          <w:sz w:val="18"/>
          <w:szCs w:val="18"/>
        </w:rPr>
        <w:t xml:space="preserve">  году в соответствии с муниципальной программой «Дорожная деятельность на территории муниципального образов</w:t>
      </w:r>
      <w:r>
        <w:rPr>
          <w:sz w:val="18"/>
          <w:szCs w:val="18"/>
        </w:rPr>
        <w:t>ания «Гультяевская волость», планируется проведение контрольных мероприятий по дорожной деятельности в соответствии с принятым законодательством</w:t>
      </w:r>
      <w:r w:rsidRPr="00C94DB1">
        <w:rPr>
          <w:sz w:val="18"/>
          <w:szCs w:val="18"/>
        </w:rPr>
        <w:t>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</w:t>
      </w:r>
      <w:r w:rsidRPr="00C94DB1">
        <w:rPr>
          <w:b/>
          <w:bCs/>
          <w:sz w:val="18"/>
          <w:szCs w:val="18"/>
        </w:rPr>
        <w:t>Уличное  освещение</w:t>
      </w: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Продолжаются работы в рамках организации уличного освещения: производился ремонт неисправного оборудования и замена ламп на новые светодиодные светильники Из бюджета волости оплачиваются  затраты  за  электроэнергию;</w:t>
      </w:r>
      <w:r>
        <w:rPr>
          <w:sz w:val="18"/>
          <w:szCs w:val="18"/>
        </w:rPr>
        <w:t xml:space="preserve"> установливаются доп </w:t>
      </w:r>
      <w:r w:rsidRPr="00C94DB1">
        <w:rPr>
          <w:sz w:val="18"/>
          <w:szCs w:val="18"/>
        </w:rPr>
        <w:t xml:space="preserve"> фонари</w:t>
      </w:r>
      <w:r>
        <w:rPr>
          <w:sz w:val="18"/>
          <w:szCs w:val="18"/>
        </w:rPr>
        <w:t xml:space="preserve"> и ведется замена перегоревших светильников, вышедших из строя приборов учета 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В  2024</w:t>
      </w:r>
      <w:r w:rsidRPr="00C94DB1">
        <w:rPr>
          <w:sz w:val="18"/>
          <w:szCs w:val="18"/>
        </w:rPr>
        <w:t xml:space="preserve">  году    планируется замена перегоревших ламп в светильниках, установка фотореле и др. т</w:t>
      </w:r>
      <w:r>
        <w:rPr>
          <w:sz w:val="18"/>
          <w:szCs w:val="18"/>
        </w:rPr>
        <w:t>екущие работы. В бюджете на 2024</w:t>
      </w:r>
      <w:r w:rsidRPr="00C94DB1">
        <w:rPr>
          <w:sz w:val="18"/>
          <w:szCs w:val="18"/>
        </w:rPr>
        <w:t>г заложено —</w:t>
      </w:r>
      <w:r>
        <w:rPr>
          <w:sz w:val="18"/>
          <w:szCs w:val="18"/>
        </w:rPr>
        <w:t>70</w:t>
      </w:r>
      <w:r w:rsidRPr="00C94DB1">
        <w:rPr>
          <w:sz w:val="18"/>
          <w:szCs w:val="18"/>
        </w:rPr>
        <w:t>,0 тыс.руб.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</w:p>
    <w:p w:rsidR="00ED6B0B" w:rsidRDefault="00ED6B0B" w:rsidP="00ED6B0B">
      <w:pPr>
        <w:jc w:val="center"/>
        <w:rPr>
          <w:sz w:val="18"/>
          <w:szCs w:val="18"/>
        </w:rPr>
      </w:pPr>
    </w:p>
    <w:p w:rsidR="00ED6B0B" w:rsidRDefault="00ED6B0B" w:rsidP="00ED6B0B">
      <w:pPr>
        <w:jc w:val="center"/>
        <w:rPr>
          <w:sz w:val="18"/>
          <w:szCs w:val="18"/>
        </w:rPr>
      </w:pPr>
    </w:p>
    <w:p w:rsidR="00ED6B0B" w:rsidRDefault="00ED6B0B" w:rsidP="00ED6B0B">
      <w:pPr>
        <w:jc w:val="center"/>
        <w:rPr>
          <w:sz w:val="18"/>
          <w:szCs w:val="18"/>
        </w:rPr>
      </w:pPr>
    </w:p>
    <w:p w:rsidR="00ED6B0B" w:rsidRDefault="00ED6B0B" w:rsidP="00ED6B0B">
      <w:pPr>
        <w:jc w:val="center"/>
        <w:rPr>
          <w:sz w:val="18"/>
          <w:szCs w:val="18"/>
        </w:rPr>
      </w:pPr>
    </w:p>
    <w:p w:rsidR="00ED6B0B" w:rsidRPr="00C94DB1" w:rsidRDefault="00ED6B0B" w:rsidP="00ED6B0B">
      <w:pPr>
        <w:jc w:val="center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lastRenderedPageBreak/>
        <w:t xml:space="preserve"> </w:t>
      </w:r>
      <w:r w:rsidRPr="00C94DB1">
        <w:rPr>
          <w:b/>
          <w:bCs/>
          <w:sz w:val="18"/>
          <w:szCs w:val="18"/>
        </w:rPr>
        <w:t xml:space="preserve">Организация  ритуальных  услуг  и  содержание  </w:t>
      </w: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                                                   мест  захоронения.</w:t>
      </w: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  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</w:t>
      </w:r>
      <w:r w:rsidRPr="00C94DB1">
        <w:rPr>
          <w:sz w:val="18"/>
          <w:szCs w:val="18"/>
        </w:rPr>
        <w:t>По  вопросу  организации  ритуальных  услуг  и  содержанию  мест  захоронения  работа  проводится  в  соответствии  с  Положением  «Об  организации  ритуальных  услуг  и  содержании  мест  захоронений  на  территории  муниципального  образования  «Гультяевская  волость», утвержденным  Решением  Собрания  депутатов  сельского  поселения 26.12.2006  г.  №  20.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На  сегодняшний  день  в  собственности  поселения  находятся :</w:t>
      </w: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</w:t>
      </w:r>
    </w:p>
    <w:p w:rsidR="00ED6B0B" w:rsidRPr="00C94DB1" w:rsidRDefault="00ED6B0B" w:rsidP="00ED6B0B">
      <w:pPr>
        <w:numPr>
          <w:ilvl w:val="8"/>
          <w:numId w:val="2"/>
        </w:num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>Гражданские  кладбища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4054"/>
        <w:gridCol w:w="2409"/>
        <w:gridCol w:w="2658"/>
      </w:tblGrid>
      <w:tr w:rsidR="00ED6B0B" w:rsidRPr="00C94DB1" w:rsidTr="00DF4925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№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Расположение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Примечание</w:t>
            </w:r>
          </w:p>
        </w:tc>
      </w:tr>
      <w:tr w:rsidR="00ED6B0B" w:rsidRPr="00C94DB1" w:rsidTr="00DF4925">
        <w:trPr>
          <w:trHeight w:val="299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Гультяи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«Пашки»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 межевание</w:t>
            </w: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2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Исаево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«Исаево»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 межевание</w:t>
            </w: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3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Маслово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«Бестолковица»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4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Козодои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«Козодои»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5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Рамуси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«Лужи»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6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Святец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«Туколово»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Староверческое</w:t>
            </w: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Неведро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«Неведро»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 межевание</w:t>
            </w: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8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Шилово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«Шилово»-1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 межевание</w:t>
            </w: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9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Шилово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«Шилово»-2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Староверческое</w:t>
            </w: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10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Па</w:t>
            </w:r>
            <w:r w:rsidRPr="00C94DB1">
              <w:rPr>
                <w:sz w:val="18"/>
                <w:szCs w:val="18"/>
              </w:rPr>
              <w:t>леево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«Па</w:t>
            </w:r>
            <w:r w:rsidRPr="00C94DB1">
              <w:rPr>
                <w:sz w:val="18"/>
                <w:szCs w:val="18"/>
              </w:rPr>
              <w:t>леево»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11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Торчилово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«Горбуша»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12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Рукавы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«Рукавы»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13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Столпово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«Красное»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D6B0B" w:rsidRPr="00C94DB1" w:rsidTr="00DF4925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14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Лешни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«Церковка»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ab/>
      </w:r>
      <w:r>
        <w:rPr>
          <w:sz w:val="18"/>
          <w:szCs w:val="18"/>
        </w:rPr>
        <w:t xml:space="preserve">По мере необходимости проводятся работы по спиливанию аварийных деревьев на гр. захоронениях </w:t>
      </w:r>
      <w:r w:rsidRPr="00C94DB1">
        <w:rPr>
          <w:sz w:val="18"/>
          <w:szCs w:val="18"/>
        </w:rPr>
        <w:t xml:space="preserve">           </w:t>
      </w:r>
    </w:p>
    <w:p w:rsidR="00ED6B0B" w:rsidRPr="00C94DB1" w:rsidRDefault="00ED6B0B" w:rsidP="00ED6B0B">
      <w:pPr>
        <w:numPr>
          <w:ilvl w:val="8"/>
          <w:numId w:val="3"/>
        </w:num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>Воинские  захоронения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4"/>
        <w:gridCol w:w="5690"/>
        <w:gridCol w:w="3461"/>
      </w:tblGrid>
      <w:tr w:rsidR="00ED6B0B" w:rsidRPr="00C94DB1" w:rsidTr="00DF4925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№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Расположение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Примечание</w:t>
            </w:r>
          </w:p>
        </w:tc>
      </w:tr>
      <w:tr w:rsidR="00ED6B0B" w:rsidRPr="00C94DB1" w:rsidTr="00DF4925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Гультяи</w:t>
            </w:r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            96  кв.м</w:t>
            </w:r>
          </w:p>
        </w:tc>
      </w:tr>
      <w:tr w:rsidR="00ED6B0B" w:rsidRPr="00C94DB1" w:rsidTr="00DF4925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2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Шалахово</w:t>
            </w:r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260 кв.м</w:t>
            </w:r>
          </w:p>
        </w:tc>
      </w:tr>
      <w:tr w:rsidR="00ED6B0B" w:rsidRPr="00C94DB1" w:rsidTr="00DF4925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3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Линец</w:t>
            </w:r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120кв.м</w:t>
            </w:r>
          </w:p>
        </w:tc>
      </w:tr>
      <w:tr w:rsidR="00ED6B0B" w:rsidRPr="00C94DB1" w:rsidTr="00DF4925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4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Козодои</w:t>
            </w:r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Совместно  с  гражданским</w:t>
            </w:r>
          </w:p>
        </w:tc>
      </w:tr>
      <w:tr w:rsidR="00ED6B0B" w:rsidRPr="00C94DB1" w:rsidTr="00DF4925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5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Ольховцы</w:t>
            </w:r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20 кв.м</w:t>
            </w:r>
          </w:p>
        </w:tc>
      </w:tr>
      <w:tr w:rsidR="00ED6B0B" w:rsidRPr="00C94DB1" w:rsidTr="00DF4925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6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Неведро</w:t>
            </w:r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6B0B" w:rsidRPr="00C94DB1" w:rsidRDefault="00ED6B0B" w:rsidP="00DF4925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Совместно  с  гражданским</w:t>
            </w:r>
          </w:p>
        </w:tc>
      </w:tr>
    </w:tbl>
    <w:p w:rsidR="00ED6B0B" w:rsidRPr="00C94DB1" w:rsidRDefault="00ED6B0B" w:rsidP="00ED6B0B">
      <w:pPr>
        <w:ind w:firstLine="708"/>
        <w:jc w:val="both"/>
        <w:rPr>
          <w:sz w:val="18"/>
          <w:szCs w:val="18"/>
        </w:rPr>
      </w:pPr>
    </w:p>
    <w:p w:rsidR="00ED6B0B" w:rsidRPr="00C94DB1" w:rsidRDefault="00ED6B0B" w:rsidP="00ED6B0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Проведено межевание гр. захоронений в д. Полеево- на сумму 15</w:t>
      </w:r>
      <w:r w:rsidRPr="00C94DB1">
        <w:rPr>
          <w:sz w:val="18"/>
          <w:szCs w:val="18"/>
        </w:rPr>
        <w:t>, 0 тыс. руб.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В  течение  2023</w:t>
      </w:r>
      <w:r w:rsidRPr="00C94DB1">
        <w:rPr>
          <w:sz w:val="18"/>
          <w:szCs w:val="18"/>
        </w:rPr>
        <w:t xml:space="preserve"> года  работы  по  содержанию  захоронений  проводились  силами     работников  Администрации, работниками культуры  и  привлеченными  силами:  уборка   снега, мусора, покраска  и  ремонт  металлических  ограждений на  воинских  захоронениях, покраска  памятников  и  увековечение   фамилий  погибших  воинов  на  стелах.</w:t>
      </w:r>
      <w:r>
        <w:rPr>
          <w:sz w:val="18"/>
          <w:szCs w:val="18"/>
        </w:rPr>
        <w:t xml:space="preserve"> </w:t>
      </w:r>
      <w:r w:rsidRPr="00C94DB1">
        <w:rPr>
          <w:sz w:val="18"/>
          <w:szCs w:val="18"/>
        </w:rPr>
        <w:t xml:space="preserve"> 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В  2024</w:t>
      </w:r>
      <w:r w:rsidRPr="00C94DB1">
        <w:rPr>
          <w:sz w:val="18"/>
          <w:szCs w:val="18"/>
        </w:rPr>
        <w:t xml:space="preserve">  году  планируется продолжение работы по увековечиванию имен погибших.  Будет  продолжаться  работа  по  благоустройству  территории  гражданских  захоронени</w:t>
      </w:r>
      <w:r>
        <w:rPr>
          <w:sz w:val="18"/>
          <w:szCs w:val="18"/>
        </w:rPr>
        <w:t>й. В бюджете на 2024</w:t>
      </w:r>
      <w:r w:rsidRPr="00C94DB1">
        <w:rPr>
          <w:sz w:val="18"/>
          <w:szCs w:val="18"/>
        </w:rPr>
        <w:t xml:space="preserve">г заложено — </w:t>
      </w:r>
      <w:r w:rsidR="00632D9C">
        <w:rPr>
          <w:sz w:val="18"/>
          <w:szCs w:val="18"/>
        </w:rPr>
        <w:t>13, 8</w:t>
      </w:r>
      <w:r w:rsidRPr="00C94DB1">
        <w:rPr>
          <w:sz w:val="18"/>
          <w:szCs w:val="18"/>
        </w:rPr>
        <w:t xml:space="preserve"> тыс.руб 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</w:t>
      </w:r>
    </w:p>
    <w:p w:rsidR="00ED6B0B" w:rsidRPr="00C94DB1" w:rsidRDefault="00ED6B0B" w:rsidP="00ED6B0B">
      <w:pPr>
        <w:jc w:val="center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>Организация  сбора  и  вывоза  бытовых  отходов  и  мусора</w:t>
      </w: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</w:t>
      </w:r>
      <w:r w:rsidRPr="00C94DB1">
        <w:rPr>
          <w:sz w:val="18"/>
          <w:szCs w:val="18"/>
        </w:rPr>
        <w:t>Сбор  и  вывоз  бытовых  отходов  и  мусора  из  контейнеров  осуществляется  на основе договора с  ООО «Экопром». Вывоз осуществляет МУП «Пустошкинский Горкомхоз»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В волости </w:t>
      </w:r>
      <w:r w:rsidRPr="00C94DB1">
        <w:rPr>
          <w:sz w:val="18"/>
          <w:szCs w:val="18"/>
        </w:rPr>
        <w:t xml:space="preserve">  созданы необходимые условия для сбора ТКО в крупнонаселенных  пунктах сп «Гультяевская волость».  Разработаны паспорта на ТКО. Организован как контейнерный сбор мусора, так и мешковой.   Обустроены контейнерные площадки – д.д. Шалахово</w:t>
      </w:r>
      <w:r>
        <w:rPr>
          <w:sz w:val="18"/>
          <w:szCs w:val="18"/>
        </w:rPr>
        <w:t xml:space="preserve"> (1шт.),  Гультяи (3</w:t>
      </w:r>
      <w:r w:rsidRPr="00C94DB1">
        <w:rPr>
          <w:sz w:val="18"/>
          <w:szCs w:val="18"/>
        </w:rPr>
        <w:t xml:space="preserve">шт.), Рудо(1шт.) </w:t>
      </w:r>
      <w:r>
        <w:rPr>
          <w:sz w:val="18"/>
          <w:szCs w:val="18"/>
        </w:rPr>
        <w:t>В 2023</w:t>
      </w:r>
      <w:r w:rsidRPr="00C94DB1">
        <w:rPr>
          <w:sz w:val="18"/>
          <w:szCs w:val="18"/>
        </w:rPr>
        <w:t xml:space="preserve"> г планируется расширить охват территории населенных пунктов сбором ТКО, продолжится обустройство контейнерных площадок. Средства по соотв. </w:t>
      </w:r>
      <w:r>
        <w:rPr>
          <w:sz w:val="18"/>
          <w:szCs w:val="18"/>
        </w:rPr>
        <w:t>с</w:t>
      </w:r>
      <w:r w:rsidRPr="00C94DB1">
        <w:rPr>
          <w:sz w:val="18"/>
          <w:szCs w:val="18"/>
        </w:rPr>
        <w:t xml:space="preserve">татье на вывоз мусора составляют - </w:t>
      </w:r>
      <w:r>
        <w:rPr>
          <w:sz w:val="18"/>
          <w:szCs w:val="18"/>
        </w:rPr>
        <w:t>11</w:t>
      </w:r>
      <w:r w:rsidRPr="00C94DB1">
        <w:rPr>
          <w:sz w:val="18"/>
          <w:szCs w:val="18"/>
        </w:rPr>
        <w:t xml:space="preserve"> 000руб.  </w:t>
      </w:r>
    </w:p>
    <w:p w:rsidR="00ED6B0B" w:rsidRDefault="00ED6B0B" w:rsidP="00ED6B0B">
      <w:pPr>
        <w:jc w:val="both"/>
        <w:rPr>
          <w:sz w:val="18"/>
          <w:szCs w:val="18"/>
        </w:rPr>
      </w:pPr>
    </w:p>
    <w:p w:rsidR="00F64341" w:rsidRPr="00C94DB1" w:rsidRDefault="00F64341" w:rsidP="00ED6B0B">
      <w:pPr>
        <w:jc w:val="both"/>
        <w:rPr>
          <w:sz w:val="18"/>
          <w:szCs w:val="18"/>
        </w:rPr>
      </w:pPr>
    </w:p>
    <w:p w:rsidR="00ED6B0B" w:rsidRPr="00C94DB1" w:rsidRDefault="00ED6B0B" w:rsidP="00ED6B0B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lastRenderedPageBreak/>
        <w:t xml:space="preserve">                                                             </w:t>
      </w:r>
      <w:r w:rsidRPr="00C94DB1">
        <w:rPr>
          <w:b/>
          <w:bCs/>
          <w:sz w:val="18"/>
          <w:szCs w:val="18"/>
        </w:rPr>
        <w:t xml:space="preserve"> Водоснабжение</w:t>
      </w:r>
    </w:p>
    <w:p w:rsidR="00ED6B0B" w:rsidRDefault="00ED6B0B" w:rsidP="00ED6B0B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ab/>
      </w:r>
      <w:r w:rsidR="00632D9C">
        <w:rPr>
          <w:sz w:val="18"/>
          <w:szCs w:val="18"/>
        </w:rPr>
        <w:t>В 2024</w:t>
      </w:r>
      <w:r w:rsidRPr="00C94DB1">
        <w:rPr>
          <w:sz w:val="18"/>
          <w:szCs w:val="18"/>
        </w:rPr>
        <w:t xml:space="preserve"> году проведены работы по ремонту системы водоотведения </w:t>
      </w:r>
      <w:r w:rsidR="00632D9C">
        <w:rPr>
          <w:sz w:val="18"/>
          <w:szCs w:val="18"/>
        </w:rPr>
        <w:t>(замена глубинных насосов)</w:t>
      </w:r>
      <w:r w:rsidRPr="00C94DB1">
        <w:rPr>
          <w:sz w:val="18"/>
          <w:szCs w:val="18"/>
        </w:rPr>
        <w:t>в д.д. Гультяи</w:t>
      </w:r>
      <w:r>
        <w:rPr>
          <w:sz w:val="18"/>
          <w:szCs w:val="18"/>
        </w:rPr>
        <w:t xml:space="preserve"> (4 раза)</w:t>
      </w:r>
      <w:r w:rsidRPr="00C94DB1">
        <w:rPr>
          <w:sz w:val="18"/>
          <w:szCs w:val="18"/>
        </w:rPr>
        <w:t>, Исаево</w:t>
      </w:r>
      <w:r w:rsidR="00632D9C">
        <w:rPr>
          <w:sz w:val="18"/>
          <w:szCs w:val="18"/>
        </w:rPr>
        <w:t xml:space="preserve"> (2 раза)</w:t>
      </w:r>
      <w:r>
        <w:rPr>
          <w:sz w:val="18"/>
          <w:szCs w:val="18"/>
        </w:rPr>
        <w:t xml:space="preserve">   -167,7</w:t>
      </w:r>
      <w:r w:rsidRPr="00C94DB1">
        <w:rPr>
          <w:sz w:val="18"/>
          <w:szCs w:val="18"/>
        </w:rPr>
        <w:t xml:space="preserve"> руб. </w:t>
      </w:r>
      <w:r>
        <w:rPr>
          <w:sz w:val="18"/>
          <w:szCs w:val="18"/>
        </w:rPr>
        <w:t xml:space="preserve">работниками СЭС г. Пустошки брались анализы из </w:t>
      </w:r>
      <w:r w:rsidR="00F64341">
        <w:rPr>
          <w:sz w:val="18"/>
          <w:szCs w:val="18"/>
        </w:rPr>
        <w:t xml:space="preserve">нестационарных </w:t>
      </w:r>
      <w:r>
        <w:rPr>
          <w:sz w:val="18"/>
          <w:szCs w:val="18"/>
        </w:rPr>
        <w:t>источников водоснабжения в населенных пунктах: д.д. Шалахово, Гультяи, Гришино. Показатели анализов соответствуют нормам СаНпин.</w:t>
      </w:r>
    </w:p>
    <w:p w:rsidR="00632D9C" w:rsidRPr="00C94DB1" w:rsidRDefault="00632D9C" w:rsidP="00ED6B0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Построен один колодец общего пользования в д. Исаево.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</w:t>
      </w:r>
      <w:r w:rsidR="00632D9C">
        <w:rPr>
          <w:sz w:val="18"/>
          <w:szCs w:val="18"/>
        </w:rPr>
        <w:t>В  2024</w:t>
      </w:r>
      <w:r w:rsidRPr="00C94DB1">
        <w:rPr>
          <w:sz w:val="18"/>
          <w:szCs w:val="18"/>
        </w:rPr>
        <w:t xml:space="preserve"> году, по мере необходимости будут продолжены работы по</w:t>
      </w:r>
      <w:r>
        <w:rPr>
          <w:sz w:val="18"/>
          <w:szCs w:val="18"/>
        </w:rPr>
        <w:t xml:space="preserve"> содержанию и </w:t>
      </w:r>
      <w:r w:rsidRPr="00C94DB1">
        <w:rPr>
          <w:sz w:val="18"/>
          <w:szCs w:val="18"/>
        </w:rPr>
        <w:t xml:space="preserve"> ремонту систем водоснабжени</w:t>
      </w:r>
      <w:r>
        <w:rPr>
          <w:sz w:val="18"/>
          <w:szCs w:val="18"/>
        </w:rPr>
        <w:t xml:space="preserve">я, на что заложено в бюджете </w:t>
      </w:r>
      <w:r w:rsidR="00632D9C">
        <w:rPr>
          <w:sz w:val="18"/>
          <w:szCs w:val="18"/>
        </w:rPr>
        <w:t>177,1</w:t>
      </w:r>
      <w:r w:rsidRPr="00C94DB1">
        <w:rPr>
          <w:sz w:val="18"/>
          <w:szCs w:val="18"/>
        </w:rPr>
        <w:t xml:space="preserve"> тыс руб.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      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</w:t>
      </w:r>
      <w:r w:rsidRPr="00C94DB1">
        <w:rPr>
          <w:b/>
          <w:bCs/>
          <w:sz w:val="18"/>
          <w:szCs w:val="18"/>
        </w:rPr>
        <w:t>Обеспечение  первичных мер  пожарной  безопасности.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Вопросы  по  обеспечению  первичных  мер  пожарной  безопасности  Администрация  поселения  решала  в  соответствии  с  Положением  «Об  обеспечении  первичных  мер  пожарной  безопасности»,  утвержденным  Решением  Собрания  депутатов  сельского  поселения  № 17  от  26.12.2006 г.</w:t>
      </w:r>
    </w:p>
    <w:p w:rsidR="00ED6B0B" w:rsidRPr="00C94DB1" w:rsidRDefault="00632D9C" w:rsidP="00ED6B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В  д. Гультяи</w:t>
      </w:r>
      <w:r w:rsidR="00ED6B0B">
        <w:rPr>
          <w:sz w:val="18"/>
          <w:szCs w:val="18"/>
        </w:rPr>
        <w:t xml:space="preserve"> оборудовано место для сжигания крупн</w:t>
      </w:r>
      <w:r>
        <w:rPr>
          <w:sz w:val="18"/>
          <w:szCs w:val="18"/>
        </w:rPr>
        <w:t>огабаритного мусора</w:t>
      </w:r>
      <w:r w:rsidR="00ED6B0B">
        <w:rPr>
          <w:sz w:val="18"/>
          <w:szCs w:val="18"/>
        </w:rPr>
        <w:t xml:space="preserve">, </w:t>
      </w:r>
      <w:r w:rsidR="00ED6B0B" w:rsidRPr="00C94DB1">
        <w:rPr>
          <w:sz w:val="18"/>
          <w:szCs w:val="18"/>
        </w:rPr>
        <w:t>произведена опашка некоторых нас. пунктов вблизи лесных полос, убраны несанкци</w:t>
      </w:r>
      <w:r w:rsidR="00ED6B0B">
        <w:rPr>
          <w:sz w:val="18"/>
          <w:szCs w:val="18"/>
        </w:rPr>
        <w:t>онированные свалки в д. Исаево</w:t>
      </w:r>
      <w:r w:rsidR="00F64341">
        <w:rPr>
          <w:sz w:val="18"/>
          <w:szCs w:val="18"/>
        </w:rPr>
        <w:t>, отремонтирован пирс,  прилегающий к противопожарному водоему в д. Гультяи, оборудован пирс, прилегающий к противопожарному водоему в д. Шалахово.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Будут продолжены работы по удалению аварийных деревьев в границах населенных пунктов, на захоронениях, представляющих опасность и  угрозу строениям, сооружениям.</w:t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ab/>
      </w:r>
    </w:p>
    <w:p w:rsidR="00ED6B0B" w:rsidRPr="00C94DB1" w:rsidRDefault="00ED6B0B" w:rsidP="00ED6B0B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ab/>
      </w:r>
    </w:p>
    <w:p w:rsidR="00ED6B0B" w:rsidRPr="00C94DB1" w:rsidRDefault="00ED6B0B" w:rsidP="00ED6B0B">
      <w:pPr>
        <w:rPr>
          <w:sz w:val="18"/>
          <w:szCs w:val="18"/>
        </w:rPr>
      </w:pPr>
    </w:p>
    <w:p w:rsidR="00C6635C" w:rsidRDefault="00C6635C"/>
    <w:sectPr w:rsidR="00C6635C" w:rsidSect="0053392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6B0B"/>
    <w:rsid w:val="0004014E"/>
    <w:rsid w:val="00182227"/>
    <w:rsid w:val="00417822"/>
    <w:rsid w:val="005C6B58"/>
    <w:rsid w:val="00632D9C"/>
    <w:rsid w:val="006826E7"/>
    <w:rsid w:val="00897425"/>
    <w:rsid w:val="00912E70"/>
    <w:rsid w:val="0091303E"/>
    <w:rsid w:val="00AC710B"/>
    <w:rsid w:val="00BC7022"/>
    <w:rsid w:val="00C2257B"/>
    <w:rsid w:val="00C6635C"/>
    <w:rsid w:val="00D53EB4"/>
    <w:rsid w:val="00E409F2"/>
    <w:rsid w:val="00E5527D"/>
    <w:rsid w:val="00ED6B0B"/>
    <w:rsid w:val="00F6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D6B0B"/>
    <w:pPr>
      <w:suppressLineNumbers/>
    </w:pPr>
  </w:style>
  <w:style w:type="paragraph" w:styleId="a4">
    <w:name w:val="Body Text"/>
    <w:basedOn w:val="a"/>
    <w:link w:val="a5"/>
    <w:rsid w:val="00ED6B0B"/>
    <w:pPr>
      <w:spacing w:after="120"/>
    </w:pPr>
  </w:style>
  <w:style w:type="character" w:customStyle="1" w:styleId="a5">
    <w:name w:val="Основной текст Знак"/>
    <w:basedOn w:val="a0"/>
    <w:link w:val="a4"/>
    <w:rsid w:val="00ED6B0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2023-12-26T09:49:00Z</cp:lastPrinted>
  <dcterms:created xsi:type="dcterms:W3CDTF">2023-12-26T09:52:00Z</dcterms:created>
  <dcterms:modified xsi:type="dcterms:W3CDTF">2023-12-26T09:52:00Z</dcterms:modified>
</cp:coreProperties>
</file>