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80FFA">
      <w:pPr>
        <w:pStyle w:val="a8"/>
        <w:spacing w:line="240" w:lineRule="exact"/>
        <w:jc w:val="right"/>
        <w:rPr>
          <w:sz w:val="28"/>
          <w:szCs w:val="28"/>
        </w:rPr>
      </w:pPr>
    </w:p>
    <w:p w:rsidR="00000000" w:rsidRDefault="00880FFA">
      <w:pPr>
        <w:pStyle w:val="a8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 </w:t>
      </w:r>
    </w:p>
    <w:p w:rsidR="00000000" w:rsidRDefault="00880FFA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ПСКОВСКАЯ ОБЛАСТЬ ПУСТОШКИНСКИЙ РАЙОН</w:t>
      </w:r>
    </w:p>
    <w:p w:rsidR="00000000" w:rsidRDefault="00880FFA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«ГУЛЬТЯЕВСКАЯ ВОЛОСТЬ» </w:t>
      </w:r>
    </w:p>
    <w:p w:rsidR="00000000" w:rsidRDefault="00880FFA">
      <w:pPr>
        <w:pStyle w:val="a8"/>
        <w:jc w:val="center"/>
        <w:rPr>
          <w:b/>
          <w:sz w:val="26"/>
        </w:rPr>
      </w:pPr>
      <w:r>
        <w:rPr>
          <w:sz w:val="28"/>
          <w:szCs w:val="28"/>
        </w:rPr>
        <w:t>Администрация сельского поселения «Гультяевская волость»</w:t>
      </w:r>
    </w:p>
    <w:p w:rsidR="00000000" w:rsidRPr="007F5FB6" w:rsidRDefault="00880FFA">
      <w:pPr>
        <w:pStyle w:val="a8"/>
        <w:jc w:val="center"/>
        <w:rPr>
          <w:sz w:val="26"/>
        </w:rPr>
      </w:pPr>
      <w:r>
        <w:rPr>
          <w:b/>
          <w:sz w:val="26"/>
        </w:rPr>
        <w:t>ПОСТАНОВЛЕНИЕ</w:t>
      </w:r>
    </w:p>
    <w:p w:rsidR="00000000" w:rsidRDefault="00880FFA">
      <w:pPr>
        <w:pStyle w:val="aa"/>
        <w:widowControl/>
        <w:spacing w:line="276" w:lineRule="auto"/>
        <w:ind w:hanging="15"/>
        <w:rPr>
          <w:sz w:val="26"/>
        </w:rPr>
      </w:pPr>
      <w:r w:rsidRPr="007F5FB6">
        <w:rPr>
          <w:sz w:val="26"/>
        </w:rPr>
        <w:t xml:space="preserve"> </w:t>
      </w:r>
      <w:r w:rsidR="007F5FB6" w:rsidRPr="007F5FB6">
        <w:rPr>
          <w:color w:val="000000"/>
          <w:sz w:val="26"/>
          <w:szCs w:val="28"/>
        </w:rPr>
        <w:t>«</w:t>
      </w:r>
      <w:r w:rsidR="007F5FB6">
        <w:rPr>
          <w:color w:val="000000"/>
          <w:sz w:val="26"/>
          <w:szCs w:val="28"/>
        </w:rPr>
        <w:t>31</w:t>
      </w:r>
      <w:r w:rsidR="007F5FB6" w:rsidRPr="007F5FB6">
        <w:rPr>
          <w:color w:val="000000"/>
          <w:sz w:val="26"/>
          <w:szCs w:val="28"/>
        </w:rPr>
        <w:t>»</w:t>
      </w:r>
      <w:r w:rsidR="007F5FB6">
        <w:rPr>
          <w:color w:val="000000"/>
          <w:sz w:val="26"/>
          <w:szCs w:val="28"/>
        </w:rPr>
        <w:t xml:space="preserve">10. </w:t>
      </w:r>
      <w:r>
        <w:rPr>
          <w:color w:val="000000"/>
          <w:sz w:val="26"/>
          <w:szCs w:val="28"/>
        </w:rPr>
        <w:t>20</w:t>
      </w:r>
      <w:r w:rsidR="007F5FB6">
        <w:rPr>
          <w:color w:val="000000"/>
          <w:sz w:val="26"/>
          <w:szCs w:val="28"/>
        </w:rPr>
        <w:t>23</w:t>
      </w:r>
      <w:r>
        <w:rPr>
          <w:sz w:val="26"/>
        </w:rPr>
        <w:t xml:space="preserve"> года                                    №</w:t>
      </w:r>
      <w:r w:rsidR="007F5FB6">
        <w:rPr>
          <w:sz w:val="26"/>
        </w:rPr>
        <w:t xml:space="preserve"> 21</w:t>
      </w:r>
      <w:r>
        <w:rPr>
          <w:sz w:val="26"/>
        </w:rPr>
        <w:t xml:space="preserve"> </w:t>
      </w:r>
    </w:p>
    <w:p w:rsidR="00000000" w:rsidRDefault="00880FFA">
      <w:pPr>
        <w:pStyle w:val="aa"/>
        <w:widowControl/>
        <w:spacing w:line="276" w:lineRule="auto"/>
        <w:ind w:hanging="15"/>
        <w:rPr>
          <w:szCs w:val="28"/>
        </w:rPr>
      </w:pPr>
      <w:r>
        <w:rPr>
          <w:sz w:val="26"/>
        </w:rPr>
        <w:t xml:space="preserve">дер. </w:t>
      </w:r>
      <w:r>
        <w:rPr>
          <w:sz w:val="26"/>
          <w:szCs w:val="28"/>
        </w:rPr>
        <w:t>Гульт</w:t>
      </w:r>
      <w:r>
        <w:rPr>
          <w:sz w:val="26"/>
          <w:szCs w:val="28"/>
        </w:rPr>
        <w:t>яи</w:t>
      </w:r>
    </w:p>
    <w:p w:rsidR="00000000" w:rsidRDefault="00880FFA">
      <w:pPr>
        <w:spacing w:line="240" w:lineRule="exact"/>
        <w:jc w:val="center"/>
        <w:rPr>
          <w:szCs w:val="28"/>
        </w:rPr>
      </w:pPr>
    </w:p>
    <w:p w:rsidR="00000000" w:rsidRDefault="00880FFA">
      <w:pPr>
        <w:widowControl/>
        <w:shd w:val="clear" w:color="auto" w:fill="FFFFFF"/>
        <w:spacing w:line="240" w:lineRule="exact"/>
        <w:ind w:right="4815"/>
        <w:jc w:val="both"/>
        <w:rPr>
          <w:rFonts w:cs="Times New Roman"/>
          <w:color w:val="000000"/>
          <w:sz w:val="28"/>
          <w:szCs w:val="28"/>
        </w:rPr>
      </w:pPr>
      <w:r>
        <w:rPr>
          <w:rStyle w:val="a3"/>
          <w:rFonts w:cs="Times New Roman"/>
          <w:b w:val="0"/>
          <w:bCs w:val="0"/>
          <w:color w:val="000000"/>
          <w:sz w:val="28"/>
          <w:szCs w:val="28"/>
        </w:rPr>
        <w:t>Об утверждении порядка сбора, транспортировки, утилизации и уничтожения биологических отходов на территории сельского поселения </w:t>
      </w:r>
      <w:r>
        <w:rPr>
          <w:rFonts w:cs="Times New Roman"/>
          <w:color w:val="000000"/>
          <w:sz w:val="28"/>
          <w:szCs w:val="28"/>
        </w:rPr>
        <w:t xml:space="preserve">  «Гультяевская волость» </w:t>
      </w:r>
    </w:p>
    <w:p w:rsidR="00000000" w:rsidRDefault="00880FFA">
      <w:pPr>
        <w:pStyle w:val="a8"/>
        <w:widowControl/>
        <w:jc w:val="both"/>
        <w:rPr>
          <w:rFonts w:cs="Times New Roman"/>
          <w:color w:val="000000"/>
          <w:sz w:val="28"/>
          <w:szCs w:val="28"/>
        </w:rPr>
      </w:pPr>
    </w:p>
    <w:p w:rsidR="00000000" w:rsidRDefault="00880FFA">
      <w:pPr>
        <w:pStyle w:val="a8"/>
        <w:widowControl/>
        <w:ind w:firstLine="735"/>
        <w:jc w:val="both"/>
        <w:rPr>
          <w:rFonts w:cs="Times New Roman"/>
          <w:color w:val="000000"/>
          <w:sz w:val="28"/>
          <w:szCs w:val="28"/>
        </w:rPr>
      </w:pPr>
      <w:proofErr w:type="gramStart"/>
      <w:r>
        <w:rPr>
          <w:rFonts w:cs="Times New Roman"/>
          <w:color w:val="000000"/>
          <w:sz w:val="28"/>
          <w:szCs w:val="28"/>
        </w:rPr>
        <w:t>В целях предотвращения случаев бесконтрольного захоронения в неустановленных местах трупов павших</w:t>
      </w:r>
      <w:r>
        <w:rPr>
          <w:rFonts w:cs="Times New Roman"/>
          <w:color w:val="000000"/>
          <w:sz w:val="28"/>
          <w:szCs w:val="28"/>
        </w:rPr>
        <w:t xml:space="preserve"> животных, других биологических отходов, усиления предотвращения возникновения очагов опасных заболеваний, охраны окружающей среды, руководствуясь ветеринарно-санитарными правилами сбора, утилизации и уничтожения биологических отходов от 14. 12. 1995 г. № </w:t>
      </w:r>
      <w:r>
        <w:rPr>
          <w:rFonts w:cs="Times New Roman"/>
          <w:color w:val="000000"/>
          <w:sz w:val="28"/>
          <w:szCs w:val="28"/>
        </w:rPr>
        <w:t xml:space="preserve">13-7-2/469, Федеральным законом Российской Федерации от 30.03.1999 </w:t>
      </w:r>
      <w:proofErr w:type="spellStart"/>
      <w:r>
        <w:rPr>
          <w:rFonts w:cs="Times New Roman"/>
          <w:color w:val="000000"/>
          <w:sz w:val="28"/>
          <w:szCs w:val="28"/>
        </w:rPr>
        <w:t>г.№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52-ФЗ «О санитарно-эпидемиологическом благополучии населения», Законом Российской Федерации  от    10.01.2002 г.    № 7-ФЗ «Об</w:t>
      </w:r>
      <w:proofErr w:type="gramEnd"/>
      <w:r>
        <w:rPr>
          <w:rFonts w:cs="Times New Roman"/>
          <w:color w:val="000000"/>
          <w:sz w:val="28"/>
          <w:szCs w:val="28"/>
        </w:rPr>
        <w:t xml:space="preserve"> охране окружающей среды», Федеральным законом от 06.10.200</w:t>
      </w:r>
      <w:r>
        <w:rPr>
          <w:rFonts w:cs="Times New Roman"/>
          <w:color w:val="000000"/>
          <w:sz w:val="28"/>
          <w:szCs w:val="28"/>
        </w:rPr>
        <w:t>3 г. № 131-ФЗ «Об общих принципах организации местного самоуправления в Российской Федерации»</w:t>
      </w:r>
      <w:proofErr w:type="gramStart"/>
      <w:r>
        <w:rPr>
          <w:rFonts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cs="Times New Roman"/>
          <w:color w:val="000000"/>
          <w:sz w:val="28"/>
          <w:szCs w:val="28"/>
        </w:rPr>
        <w:t xml:space="preserve"> в соответствии с Уставом муниципального образования Администрация сельского поселения «Гультяевская волость» </w:t>
      </w:r>
      <w:r>
        <w:rPr>
          <w:rStyle w:val="a3"/>
          <w:rFonts w:cs="Times New Roman"/>
          <w:color w:val="000000"/>
          <w:sz w:val="28"/>
          <w:szCs w:val="28"/>
        </w:rPr>
        <w:t>ПОСТАНОВЛЯЕТ:</w:t>
      </w:r>
    </w:p>
    <w:p w:rsidR="00000000" w:rsidRDefault="00880FFA">
      <w:pPr>
        <w:pStyle w:val="a8"/>
        <w:widowControl/>
        <w:numPr>
          <w:ilvl w:val="0"/>
          <w:numId w:val="1"/>
        </w:numPr>
        <w:ind w:left="0" w:firstLine="795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Утвердить порядок сбора, транспортиро</w:t>
      </w:r>
      <w:r>
        <w:rPr>
          <w:rFonts w:cs="Times New Roman"/>
          <w:color w:val="000000"/>
          <w:sz w:val="28"/>
          <w:szCs w:val="28"/>
        </w:rPr>
        <w:t>вки, утилизации и уничтожения биологических отходов на территории сельского поселения «Гультяевская волость» Пустошкинского района</w:t>
      </w:r>
      <w:proofErr w:type="gramStart"/>
      <w:r>
        <w:rPr>
          <w:rFonts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cs="Times New Roman"/>
          <w:color w:val="000000"/>
          <w:sz w:val="28"/>
          <w:szCs w:val="28"/>
        </w:rPr>
        <w:t xml:space="preserve"> согласно приложению.</w:t>
      </w:r>
    </w:p>
    <w:p w:rsidR="00000000" w:rsidRDefault="00880FFA">
      <w:pPr>
        <w:pStyle w:val="a8"/>
        <w:widowControl/>
        <w:numPr>
          <w:ilvl w:val="0"/>
          <w:numId w:val="1"/>
        </w:numPr>
        <w:ind w:left="0" w:firstLine="795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 настоящее Постановление   в установленном  порядке и разместить на официальном   сайте в</w:t>
      </w:r>
      <w:r>
        <w:rPr>
          <w:sz w:val="28"/>
          <w:szCs w:val="28"/>
        </w:rPr>
        <w:t xml:space="preserve"> сети Интернет по адресу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hyperlink r:id="rId5" w:history="1">
        <w:r>
          <w:rPr>
            <w:rStyle w:val="a5"/>
            <w:sz w:val="28"/>
            <w:szCs w:val="28"/>
            <w:lang w:val="en-US"/>
          </w:rPr>
          <w:t>www</w:t>
        </w:r>
        <w:r w:rsidRPr="007F5FB6">
          <w:rPr>
            <w:rStyle w:val="a5"/>
            <w:sz w:val="28"/>
            <w:szCs w:val="28"/>
            <w:lang w:val="ru-RU"/>
          </w:rPr>
          <w:t>.</w:t>
        </w:r>
        <w:proofErr w:type="spellStart"/>
        <w:r>
          <w:rPr>
            <w:rStyle w:val="a5"/>
            <w:sz w:val="28"/>
            <w:szCs w:val="28"/>
            <w:lang w:val="en-US"/>
          </w:rPr>
          <w:t>gultyaiasp</w:t>
        </w:r>
        <w:proofErr w:type="spellEnd"/>
        <w:r w:rsidRPr="007F5FB6">
          <w:rPr>
            <w:rStyle w:val="a5"/>
            <w:sz w:val="28"/>
            <w:szCs w:val="28"/>
            <w:lang w:val="ru-RU"/>
          </w:rPr>
          <w:t>.</w:t>
        </w:r>
        <w:proofErr w:type="spellStart"/>
        <w:r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7F5FB6">
        <w:rPr>
          <w:sz w:val="28"/>
          <w:szCs w:val="28"/>
        </w:rPr>
        <w:t>.</w:t>
      </w:r>
    </w:p>
    <w:p w:rsidR="00000000" w:rsidRDefault="00880FFA">
      <w:pPr>
        <w:pStyle w:val="a8"/>
        <w:widowControl/>
        <w:numPr>
          <w:ilvl w:val="0"/>
          <w:numId w:val="1"/>
        </w:numPr>
        <w:ind w:left="0" w:firstLine="795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официального опубликования.</w:t>
      </w:r>
    </w:p>
    <w:p w:rsidR="00000000" w:rsidRDefault="00880FFA">
      <w:pPr>
        <w:pStyle w:val="a8"/>
        <w:widowControl/>
        <w:numPr>
          <w:ilvl w:val="0"/>
          <w:numId w:val="1"/>
        </w:numPr>
        <w:ind w:left="0" w:firstLine="79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00000" w:rsidRDefault="00880FFA">
      <w:pPr>
        <w:tabs>
          <w:tab w:val="left" w:pos="720"/>
        </w:tabs>
        <w:spacing w:line="100" w:lineRule="atLeast"/>
        <w:jc w:val="both"/>
        <w:rPr>
          <w:rFonts w:cs="Times New Roman"/>
          <w:color w:val="000000"/>
          <w:sz w:val="28"/>
          <w:szCs w:val="28"/>
        </w:rPr>
      </w:pPr>
      <w:r>
        <w:rPr>
          <w:sz w:val="28"/>
          <w:szCs w:val="28"/>
        </w:rPr>
        <w:t>Глава  сельского посел</w:t>
      </w:r>
      <w:r>
        <w:rPr>
          <w:sz w:val="28"/>
          <w:szCs w:val="28"/>
        </w:rPr>
        <w:t>ения</w:t>
      </w:r>
    </w:p>
    <w:p w:rsidR="00000000" w:rsidRDefault="00880FFA">
      <w:pPr>
        <w:widowControl/>
        <w:spacing w:line="100" w:lineRule="atLeast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«Гультяевская волость»</w:t>
      </w:r>
      <w:proofErr w:type="gramStart"/>
      <w:r>
        <w:rPr>
          <w:rFonts w:cs="Times New Roman"/>
          <w:color w:val="000000"/>
          <w:sz w:val="28"/>
          <w:szCs w:val="28"/>
        </w:rPr>
        <w:t xml:space="preserve">  :</w:t>
      </w:r>
      <w:proofErr w:type="gramEnd"/>
      <w:r>
        <w:rPr>
          <w:rFonts w:cs="Times New Roman"/>
          <w:color w:val="000000"/>
          <w:sz w:val="28"/>
          <w:szCs w:val="28"/>
        </w:rPr>
        <w:t xml:space="preserve">                          </w:t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  <w:t>Л. П. Сохраняева</w:t>
      </w:r>
    </w:p>
    <w:p w:rsidR="00000000" w:rsidRDefault="00880FFA">
      <w:pPr>
        <w:pStyle w:val="a8"/>
        <w:widowControl/>
        <w:jc w:val="both"/>
        <w:rPr>
          <w:rFonts w:cs="Times New Roman"/>
          <w:color w:val="000000"/>
          <w:sz w:val="28"/>
          <w:szCs w:val="28"/>
        </w:rPr>
      </w:pPr>
    </w:p>
    <w:p w:rsidR="007F5FB6" w:rsidRDefault="007F5FB6">
      <w:pPr>
        <w:pStyle w:val="a8"/>
        <w:widowControl/>
        <w:jc w:val="right"/>
        <w:rPr>
          <w:rFonts w:cs="Times New Roman"/>
          <w:color w:val="000000"/>
          <w:sz w:val="28"/>
          <w:szCs w:val="28"/>
        </w:rPr>
      </w:pPr>
    </w:p>
    <w:p w:rsidR="00000000" w:rsidRDefault="00880FFA">
      <w:pPr>
        <w:pStyle w:val="a8"/>
        <w:widowControl/>
        <w:jc w:val="righ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lastRenderedPageBreak/>
        <w:t> </w:t>
      </w:r>
      <w:r>
        <w:rPr>
          <w:rFonts w:cs="Times New Roman"/>
          <w:color w:val="000000"/>
          <w:sz w:val="28"/>
          <w:szCs w:val="28"/>
        </w:rPr>
        <w:t>Приложение</w:t>
      </w:r>
    </w:p>
    <w:p w:rsidR="00000000" w:rsidRDefault="00880FFA">
      <w:pPr>
        <w:pStyle w:val="a8"/>
        <w:widowControl/>
        <w:jc w:val="righ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к Постановлению администрации</w:t>
      </w:r>
    </w:p>
    <w:p w:rsidR="00000000" w:rsidRDefault="00880FFA">
      <w:pPr>
        <w:pStyle w:val="a8"/>
        <w:widowControl/>
        <w:jc w:val="righ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сельского поселения</w:t>
      </w:r>
    </w:p>
    <w:p w:rsidR="00000000" w:rsidRDefault="00880FFA">
      <w:pPr>
        <w:pStyle w:val="a8"/>
        <w:widowControl/>
        <w:jc w:val="righ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«Гультяевская волость» </w:t>
      </w:r>
    </w:p>
    <w:p w:rsidR="00000000" w:rsidRDefault="007F5FB6">
      <w:pPr>
        <w:pStyle w:val="a8"/>
        <w:widowControl/>
        <w:jc w:val="righ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от «31» 10. 2023 г. № 21</w:t>
      </w:r>
    </w:p>
    <w:p w:rsidR="00000000" w:rsidRDefault="00880FFA">
      <w:pPr>
        <w:pStyle w:val="a8"/>
        <w:widowControl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 </w:t>
      </w:r>
    </w:p>
    <w:p w:rsidR="00000000" w:rsidRDefault="00880FFA">
      <w:pPr>
        <w:pStyle w:val="a8"/>
        <w:widowControl/>
        <w:jc w:val="both"/>
        <w:rPr>
          <w:rStyle w:val="a3"/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 </w:t>
      </w:r>
    </w:p>
    <w:p w:rsidR="00000000" w:rsidRDefault="00880FFA">
      <w:pPr>
        <w:pStyle w:val="a8"/>
        <w:widowControl/>
        <w:jc w:val="both"/>
        <w:rPr>
          <w:rFonts w:cs="Times New Roman"/>
          <w:b/>
          <w:bCs/>
          <w:sz w:val="28"/>
          <w:szCs w:val="28"/>
        </w:rPr>
      </w:pPr>
      <w:r>
        <w:rPr>
          <w:rStyle w:val="a3"/>
          <w:rFonts w:cs="Times New Roman"/>
          <w:color w:val="000000"/>
          <w:sz w:val="28"/>
          <w:szCs w:val="28"/>
        </w:rPr>
        <w:t> </w:t>
      </w:r>
    </w:p>
    <w:p w:rsidR="00000000" w:rsidRDefault="00880FFA">
      <w:pPr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ПОРЯДОК</w:t>
      </w:r>
    </w:p>
    <w:p w:rsidR="00000000" w:rsidRDefault="00880FFA">
      <w:pPr>
        <w:pStyle w:val="a8"/>
        <w:widowControl/>
        <w:spacing w:after="0"/>
        <w:ind w:firstLine="795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сбора, транспортировки, утилизации и уничтожения био</w:t>
      </w:r>
      <w:r>
        <w:rPr>
          <w:rFonts w:cs="Times New Roman"/>
          <w:b/>
          <w:bCs/>
          <w:color w:val="000000"/>
          <w:sz w:val="28"/>
          <w:szCs w:val="28"/>
        </w:rPr>
        <w:t xml:space="preserve">логических отходов на территории сельского поселения «Гультяевская волость» Пустошкинского района </w:t>
      </w:r>
    </w:p>
    <w:p w:rsidR="00000000" w:rsidRDefault="00880FFA">
      <w:pPr>
        <w:jc w:val="center"/>
        <w:rPr>
          <w:rFonts w:cs="Times New Roman"/>
          <w:b/>
          <w:bCs/>
          <w:sz w:val="28"/>
          <w:szCs w:val="28"/>
        </w:rPr>
      </w:pPr>
    </w:p>
    <w:p w:rsidR="00000000" w:rsidRDefault="00880FFA">
      <w:pPr>
        <w:pStyle w:val="ListParagraph"/>
        <w:numPr>
          <w:ilvl w:val="0"/>
          <w:numId w:val="2"/>
        </w:num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Общие положения </w:t>
      </w:r>
    </w:p>
    <w:p w:rsidR="00000000" w:rsidRDefault="00880FFA">
      <w:pPr>
        <w:pStyle w:val="ListParagraph"/>
        <w:rPr>
          <w:rFonts w:cs="Times New Roman"/>
          <w:b/>
          <w:bCs/>
          <w:sz w:val="28"/>
          <w:szCs w:val="28"/>
        </w:rPr>
      </w:pPr>
    </w:p>
    <w:p w:rsidR="00000000" w:rsidRDefault="00880FFA">
      <w:pPr>
        <w:pStyle w:val="ListParagraph"/>
        <w:numPr>
          <w:ilvl w:val="1"/>
          <w:numId w:val="4"/>
        </w:numPr>
        <w:ind w:left="15" w:firstLine="6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Настоящий Порядок обращения с биологическими отходами (далее - Порядок) регламентирует отношения в области обращения с биологическими отхо</w:t>
      </w:r>
      <w:r>
        <w:rPr>
          <w:rFonts w:cs="Times New Roman"/>
          <w:sz w:val="28"/>
          <w:szCs w:val="28"/>
        </w:rPr>
        <w:t>дами, образующимися в результате деятельности юридических лиц, независимо от их организационно-правовых форм, форм собственности, индивидуальных предпринимателей и жизнедеятельности граждан на территории  сельского поселения «Гультяевская волость» Пустошки</w:t>
      </w:r>
      <w:r>
        <w:rPr>
          <w:rFonts w:cs="Times New Roman"/>
          <w:sz w:val="28"/>
          <w:szCs w:val="28"/>
        </w:rPr>
        <w:t>нского района Псковской области.</w:t>
      </w:r>
    </w:p>
    <w:p w:rsidR="00000000" w:rsidRDefault="00880FFA">
      <w:pPr>
        <w:pStyle w:val="ListParagraph"/>
        <w:numPr>
          <w:ilvl w:val="1"/>
          <w:numId w:val="4"/>
        </w:numPr>
        <w:ind w:left="15" w:firstLine="6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Порядок разработан в соответствии с действующими нормативными документами:</w:t>
      </w:r>
    </w:p>
    <w:p w:rsidR="00000000" w:rsidRDefault="00880FFA">
      <w:pPr>
        <w:pStyle w:val="ListParagraph"/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Приказом Министерства сельского хозяйства РФ от 26 октября 2020 г.      № 626 «Об утверждении Ветеринарных правил перемещения, хранения, переработки</w:t>
      </w:r>
      <w:r>
        <w:rPr>
          <w:rFonts w:cs="Times New Roman"/>
          <w:sz w:val="28"/>
          <w:szCs w:val="28"/>
        </w:rPr>
        <w:t xml:space="preserve"> и утилизации биологических отходов»;</w:t>
      </w:r>
    </w:p>
    <w:p w:rsidR="00000000" w:rsidRDefault="00880FFA">
      <w:pPr>
        <w:pStyle w:val="ListParagraph"/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Федеральным</w:t>
      </w:r>
      <w:proofErr w:type="gramEnd"/>
      <w:r>
        <w:rPr>
          <w:rFonts w:cs="Times New Roman"/>
          <w:sz w:val="28"/>
          <w:szCs w:val="28"/>
        </w:rPr>
        <w:t xml:space="preserve"> закон от 30.03.1999 №52-ФЗ «О санитарно-эпидемиологическом благополучии населения»;</w:t>
      </w:r>
    </w:p>
    <w:p w:rsidR="00000000" w:rsidRDefault="00880FFA">
      <w:pPr>
        <w:pStyle w:val="ListParagraph"/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Федеральным</w:t>
      </w:r>
      <w:proofErr w:type="gramEnd"/>
      <w:r>
        <w:rPr>
          <w:rFonts w:cs="Times New Roman"/>
          <w:sz w:val="28"/>
          <w:szCs w:val="28"/>
        </w:rPr>
        <w:t xml:space="preserve"> закон от 10.01.2002 №7-ФЗ «Об охране окружающей среды»;</w:t>
      </w:r>
    </w:p>
    <w:p w:rsidR="00000000" w:rsidRDefault="00880FFA">
      <w:pPr>
        <w:pStyle w:val="ListParagraph"/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Федеральным Законом от 06.10.2003 №131-ФЗ «Об общих пр</w:t>
      </w:r>
      <w:r>
        <w:rPr>
          <w:rFonts w:cs="Times New Roman"/>
          <w:sz w:val="28"/>
          <w:szCs w:val="28"/>
        </w:rPr>
        <w:t>инципах организации местного самоуправления в Российской Федерации».</w:t>
      </w:r>
    </w:p>
    <w:p w:rsidR="00000000" w:rsidRDefault="00880FFA">
      <w:pPr>
        <w:pStyle w:val="ListParagraph"/>
        <w:ind w:left="-30" w:firstLine="7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1.3.Порядок сбора, транспортировки, утилизации и уничтожения биологических отходов на территории  сельского поселения Пустошкинского района Псковской области (далее - Порядок) устанавлива</w:t>
      </w:r>
      <w:r>
        <w:rPr>
          <w:rFonts w:cs="Times New Roman"/>
          <w:sz w:val="28"/>
          <w:szCs w:val="28"/>
        </w:rPr>
        <w:t>ет обязательные для исполнения физическими и юридическими лицами требования при перемещении, хранении, переработке и утилизации биологических отходов указанных в п. 1.4.</w:t>
      </w:r>
    </w:p>
    <w:p w:rsidR="00000000" w:rsidRDefault="00880FFA">
      <w:pPr>
        <w:pStyle w:val="ListParagraph"/>
        <w:numPr>
          <w:ilvl w:val="1"/>
          <w:numId w:val="6"/>
        </w:numPr>
        <w:ind w:left="-30" w:firstLine="7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Биологическими отходами являются трупы животных и птиц, абортированные и мертворожденн</w:t>
      </w:r>
      <w:r>
        <w:rPr>
          <w:rFonts w:cs="Times New Roman"/>
          <w:sz w:val="28"/>
          <w:szCs w:val="28"/>
        </w:rPr>
        <w:t xml:space="preserve">ые плоды, ветеринарные </w:t>
      </w:r>
      <w:proofErr w:type="spellStart"/>
      <w:r>
        <w:rPr>
          <w:rFonts w:cs="Times New Roman"/>
          <w:sz w:val="28"/>
          <w:szCs w:val="28"/>
        </w:rPr>
        <w:t>конфискаты</w:t>
      </w:r>
      <w:proofErr w:type="spellEnd"/>
      <w:r>
        <w:rPr>
          <w:rFonts w:cs="Times New Roman"/>
          <w:sz w:val="28"/>
          <w:szCs w:val="28"/>
        </w:rPr>
        <w:t xml:space="preserve">, другие </w:t>
      </w:r>
      <w:r>
        <w:rPr>
          <w:rFonts w:cs="Times New Roman"/>
          <w:sz w:val="28"/>
          <w:szCs w:val="28"/>
        </w:rPr>
        <w:lastRenderedPageBreak/>
        <w:t>отходы, непригодные в пищу людям и на корм животным.</w:t>
      </w:r>
    </w:p>
    <w:p w:rsidR="00000000" w:rsidRDefault="00880FFA">
      <w:pPr>
        <w:pStyle w:val="ListParagraph"/>
        <w:numPr>
          <w:ilvl w:val="1"/>
          <w:numId w:val="6"/>
        </w:numPr>
        <w:ind w:left="-30" w:firstLine="7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Задачами в области обращения с биологическими отходами являются:</w:t>
      </w:r>
    </w:p>
    <w:p w:rsidR="00000000" w:rsidRDefault="00880FFA">
      <w:pPr>
        <w:pStyle w:val="ListParagraph"/>
        <w:numPr>
          <w:ilvl w:val="0"/>
          <w:numId w:val="7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улучшение и совершенствование схемы санитарной очистки;</w:t>
      </w:r>
    </w:p>
    <w:p w:rsidR="00000000" w:rsidRDefault="00880FFA">
      <w:pPr>
        <w:pStyle w:val="ListParagraph"/>
        <w:numPr>
          <w:ilvl w:val="0"/>
          <w:numId w:val="7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снижения негативного воздействия биологи</w:t>
      </w:r>
      <w:r>
        <w:rPr>
          <w:rFonts w:cs="Times New Roman"/>
          <w:sz w:val="28"/>
          <w:szCs w:val="28"/>
        </w:rPr>
        <w:t>ческих отходов на окружающую природную среду и здоровье человека;</w:t>
      </w:r>
    </w:p>
    <w:p w:rsidR="00000000" w:rsidRDefault="00880FFA">
      <w:pPr>
        <w:pStyle w:val="ListParagraph"/>
        <w:numPr>
          <w:ilvl w:val="0"/>
          <w:numId w:val="7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повышение уровня экологического образования населения;</w:t>
      </w:r>
    </w:p>
    <w:p w:rsidR="00000000" w:rsidRDefault="00880FFA">
      <w:pPr>
        <w:pStyle w:val="ListParagraph"/>
        <w:numPr>
          <w:ilvl w:val="0"/>
          <w:numId w:val="7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ответственность каждого юридического или физического лица за деятельность или бездеятельность, которая может привести к загрязнению соб</w:t>
      </w:r>
      <w:r>
        <w:rPr>
          <w:rFonts w:cs="Times New Roman"/>
          <w:sz w:val="28"/>
          <w:szCs w:val="28"/>
        </w:rPr>
        <w:t>ственной или других территорий биологическими отходами, а также возбудителями различных болезней, соблюдение установленного порядка сбора, вывоза, утилизации и уничтожения биологических отходов;</w:t>
      </w:r>
    </w:p>
    <w:p w:rsidR="00000000" w:rsidRDefault="00880FFA">
      <w:pPr>
        <w:pStyle w:val="ListParagraph"/>
        <w:numPr>
          <w:ilvl w:val="0"/>
          <w:numId w:val="7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повышение качества </w:t>
      </w:r>
      <w:proofErr w:type="gramStart"/>
      <w:r>
        <w:rPr>
          <w:rFonts w:cs="Times New Roman"/>
          <w:sz w:val="28"/>
          <w:szCs w:val="28"/>
        </w:rPr>
        <w:t>контроля за</w:t>
      </w:r>
      <w:proofErr w:type="gramEnd"/>
      <w:r>
        <w:rPr>
          <w:rFonts w:cs="Times New Roman"/>
          <w:sz w:val="28"/>
          <w:szCs w:val="28"/>
        </w:rPr>
        <w:t xml:space="preserve"> деятельностью всех участников </w:t>
      </w:r>
      <w:r>
        <w:rPr>
          <w:rFonts w:cs="Times New Roman"/>
          <w:sz w:val="28"/>
          <w:szCs w:val="28"/>
        </w:rPr>
        <w:t>по наведению чистоты и порядка на территории сельского поселения;</w:t>
      </w:r>
    </w:p>
    <w:p w:rsidR="00000000" w:rsidRDefault="00880FFA">
      <w:pPr>
        <w:pStyle w:val="ListParagraph"/>
        <w:numPr>
          <w:ilvl w:val="0"/>
          <w:numId w:val="7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запрещение хозяйственной деятельности всем юридическим лицам, независимо от форм собственности и индивидуальным предпринимателям, связанным с обращением с биологическими отходами без лимитов</w:t>
      </w:r>
      <w:r>
        <w:rPr>
          <w:rFonts w:cs="Times New Roman"/>
          <w:sz w:val="28"/>
          <w:szCs w:val="28"/>
        </w:rPr>
        <w:t xml:space="preserve"> на размещение отходов.</w:t>
      </w:r>
    </w:p>
    <w:p w:rsidR="00000000" w:rsidRDefault="00880FFA">
      <w:pPr>
        <w:pStyle w:val="ListParagraph"/>
        <w:ind w:left="-15" w:firstLine="79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1.6. Биологические отходы относятся в I - II классу опасности согласно Приказу Минприроды России от 04.12.2014 N 536 "Об утверждении Критериев отнесения отходов к I - V классам опасности по степени негативного воздействия на окружаю</w:t>
      </w:r>
      <w:r>
        <w:rPr>
          <w:rFonts w:cs="Times New Roman"/>
          <w:sz w:val="28"/>
          <w:szCs w:val="28"/>
        </w:rPr>
        <w:t>щую среду" (Зарегистрировано в Минюсте России 29.12.2015 N 40330).</w:t>
      </w:r>
    </w:p>
    <w:p w:rsidR="00000000" w:rsidRDefault="00880FFA">
      <w:pPr>
        <w:jc w:val="both"/>
        <w:rPr>
          <w:rFonts w:cs="Times New Roman"/>
          <w:sz w:val="28"/>
          <w:szCs w:val="28"/>
        </w:rPr>
      </w:pPr>
    </w:p>
    <w:p w:rsidR="00000000" w:rsidRDefault="00880FFA">
      <w:pPr>
        <w:pStyle w:val="ListParagraph"/>
        <w:numPr>
          <w:ilvl w:val="0"/>
          <w:numId w:val="2"/>
        </w:num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Сбор биологических отходов</w:t>
      </w:r>
    </w:p>
    <w:p w:rsidR="00000000" w:rsidRDefault="00880FFA">
      <w:pPr>
        <w:pStyle w:val="ListParagraph"/>
        <w:numPr>
          <w:ilvl w:val="1"/>
          <w:numId w:val="8"/>
        </w:numPr>
        <w:ind w:left="-15" w:firstLine="85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Сбор, транспортировка, утилизация и уничтожение биологических отходов является обязательным для исполнения владельцами животных, независимо от способа ведения хо</w:t>
      </w:r>
      <w:r>
        <w:rPr>
          <w:rFonts w:cs="Times New Roman"/>
          <w:sz w:val="28"/>
          <w:szCs w:val="28"/>
        </w:rPr>
        <w:t>зяйства, а также организациями, предприятиями (в дальнейшем - Организациями) всех форм собственности, занимающихся производством, транспортировкой, заготовкой и переработкой продуктов и сырья животного происхождения.</w:t>
      </w:r>
    </w:p>
    <w:p w:rsidR="00000000" w:rsidRDefault="00880FFA">
      <w:pPr>
        <w:pStyle w:val="ListParagraph"/>
        <w:numPr>
          <w:ilvl w:val="1"/>
          <w:numId w:val="8"/>
        </w:numPr>
        <w:ind w:left="-15" w:firstLine="85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Владельцы животных, в срок не более сут</w:t>
      </w:r>
      <w:r>
        <w:rPr>
          <w:rFonts w:cs="Times New Roman"/>
          <w:sz w:val="28"/>
          <w:szCs w:val="28"/>
        </w:rPr>
        <w:t>ок с момента гибели животного, обнаружения абортированного или мертворожденного плода, обязаны известить об этом ветеринарного специалиста, который на месте, по результатам осмотра, определяет порядок утилизации или уничтожения биологических отходов.</w:t>
      </w:r>
    </w:p>
    <w:p w:rsidR="00000000" w:rsidRDefault="00880FFA">
      <w:pPr>
        <w:pStyle w:val="ListParagraph"/>
        <w:numPr>
          <w:ilvl w:val="1"/>
          <w:numId w:val="8"/>
        </w:numPr>
        <w:ind w:left="-15" w:firstLine="85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Владе</w:t>
      </w:r>
      <w:r>
        <w:rPr>
          <w:rFonts w:cs="Times New Roman"/>
          <w:sz w:val="28"/>
          <w:szCs w:val="28"/>
        </w:rPr>
        <w:t>льцы животных, в срок не более суток с момента гибели животного, обнаружения абортированного или мертворожденного плода, обязаны известить администрацию поселения для организации транспортировки, утилизации или уничтожения биологических отходов.</w:t>
      </w:r>
    </w:p>
    <w:p w:rsidR="00000000" w:rsidRDefault="00880FFA">
      <w:pPr>
        <w:pStyle w:val="ListParagraph"/>
        <w:numPr>
          <w:ilvl w:val="1"/>
          <w:numId w:val="8"/>
        </w:numPr>
        <w:ind w:left="-15" w:firstLine="85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Обязанност</w:t>
      </w:r>
      <w:r>
        <w:rPr>
          <w:rFonts w:cs="Times New Roman"/>
          <w:sz w:val="28"/>
          <w:szCs w:val="28"/>
        </w:rPr>
        <w:t>ь по доставке биологических отходов для переработки или захоронения (сжигания) животных, хозяевами которых являются жители, ведущие личное подсобное хозяйство, возлагается на владельца животных.</w:t>
      </w:r>
    </w:p>
    <w:p w:rsidR="00000000" w:rsidRDefault="00880FFA">
      <w:pPr>
        <w:pStyle w:val="ListParagraph"/>
        <w:numPr>
          <w:ilvl w:val="1"/>
          <w:numId w:val="8"/>
        </w:numPr>
        <w:ind w:left="-15" w:firstLine="85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Ветеринарный специалист при осмотре биологических отходов дае</w:t>
      </w:r>
      <w:r>
        <w:rPr>
          <w:rFonts w:cs="Times New Roman"/>
          <w:sz w:val="28"/>
          <w:szCs w:val="28"/>
        </w:rPr>
        <w:t>т заключение об их уборке, утилизации или уничтожении.</w:t>
      </w:r>
    </w:p>
    <w:p w:rsidR="00000000" w:rsidRDefault="00880FFA">
      <w:pPr>
        <w:pStyle w:val="ListParagraph"/>
        <w:numPr>
          <w:ilvl w:val="1"/>
          <w:numId w:val="8"/>
        </w:numPr>
        <w:ind w:left="-15" w:firstLine="8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случаях заболевания животного сибирской язвой, чумой, бешенством и другими заразными болезнями, представитель </w:t>
      </w:r>
      <w:proofErr w:type="spellStart"/>
      <w:r>
        <w:rPr>
          <w:rFonts w:cs="Times New Roman"/>
          <w:sz w:val="28"/>
          <w:szCs w:val="28"/>
        </w:rPr>
        <w:t>Госветнадзора</w:t>
      </w:r>
      <w:proofErr w:type="spellEnd"/>
      <w:r>
        <w:rPr>
          <w:rFonts w:cs="Times New Roman"/>
          <w:sz w:val="28"/>
          <w:szCs w:val="28"/>
        </w:rPr>
        <w:t xml:space="preserve"> дает </w:t>
      </w:r>
      <w:proofErr w:type="gramStart"/>
      <w:r>
        <w:rPr>
          <w:rFonts w:cs="Times New Roman"/>
          <w:sz w:val="28"/>
          <w:szCs w:val="28"/>
        </w:rPr>
        <w:t>обязательное</w:t>
      </w:r>
      <w:proofErr w:type="gramEnd"/>
      <w:r>
        <w:rPr>
          <w:rFonts w:cs="Times New Roman"/>
          <w:sz w:val="28"/>
          <w:szCs w:val="28"/>
        </w:rPr>
        <w:t xml:space="preserve"> для исполнения всеми лицами о забое или уничтожении живот</w:t>
      </w:r>
      <w:r>
        <w:rPr>
          <w:rFonts w:cs="Times New Roman"/>
          <w:sz w:val="28"/>
          <w:szCs w:val="28"/>
        </w:rPr>
        <w:t>ных.</w:t>
      </w:r>
    </w:p>
    <w:p w:rsidR="00000000" w:rsidRDefault="00880FFA">
      <w:pPr>
        <w:pStyle w:val="ListParagraph"/>
        <w:numPr>
          <w:ilvl w:val="1"/>
          <w:numId w:val="8"/>
        </w:numPr>
        <w:ind w:left="-15" w:firstLine="8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Организация сбора и уничтожения трупов диких (бродячих) животных проводится администрацией сельского поселения.</w:t>
      </w:r>
    </w:p>
    <w:p w:rsidR="00000000" w:rsidRDefault="00880FFA">
      <w:pPr>
        <w:pStyle w:val="ListParagraph"/>
        <w:numPr>
          <w:ilvl w:val="1"/>
          <w:numId w:val="8"/>
        </w:numPr>
        <w:ind w:left="-15" w:firstLine="8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 обнаружении трупа в автотранспорте, в пути следования или на месте выгрузки животных, их владелец обязан обратиться в ближайшую организ</w:t>
      </w:r>
      <w:r>
        <w:rPr>
          <w:rFonts w:cs="Times New Roman"/>
          <w:sz w:val="28"/>
          <w:szCs w:val="28"/>
        </w:rPr>
        <w:t>ацию государственной ветеринарной службы, которая дает заключение о причине падежа, определяет способ и место утилизации или уничтожения павшего животного.</w:t>
      </w:r>
    </w:p>
    <w:p w:rsidR="00000000" w:rsidRDefault="00880FFA">
      <w:pPr>
        <w:ind w:left="1066"/>
        <w:jc w:val="both"/>
        <w:rPr>
          <w:rFonts w:cs="Times New Roman"/>
          <w:sz w:val="28"/>
          <w:szCs w:val="28"/>
        </w:rPr>
      </w:pPr>
    </w:p>
    <w:p w:rsidR="00000000" w:rsidRDefault="00880FFA">
      <w:pPr>
        <w:pStyle w:val="ListParagraph"/>
        <w:numPr>
          <w:ilvl w:val="0"/>
          <w:numId w:val="2"/>
        </w:num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Перемещение биологических отходов</w:t>
      </w:r>
    </w:p>
    <w:p w:rsidR="00000000" w:rsidRDefault="00880FFA">
      <w:pPr>
        <w:pStyle w:val="ListParagraph"/>
        <w:rPr>
          <w:rFonts w:cs="Times New Roman"/>
          <w:b/>
          <w:bCs/>
          <w:sz w:val="28"/>
          <w:szCs w:val="28"/>
        </w:rPr>
      </w:pPr>
    </w:p>
    <w:p w:rsidR="00000000" w:rsidRDefault="00880FFA">
      <w:pPr>
        <w:pStyle w:val="ListParagraph"/>
        <w:numPr>
          <w:ilvl w:val="1"/>
          <w:numId w:val="2"/>
        </w:numPr>
        <w:ind w:left="426" w:firstLine="708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Перемещение биологических отходов к местам их хранения, перерабо</w:t>
      </w:r>
      <w:r>
        <w:rPr>
          <w:rFonts w:cs="Times New Roman"/>
          <w:sz w:val="28"/>
          <w:szCs w:val="28"/>
        </w:rPr>
        <w:t>тки или утилизации (далее - перемещение биологических отходов) должно осуществляться в закрытых емкостях, устойчивых к механическому воздействию, воздействию моющих и дезинфицирующих средств, оснащенных крышками или другими средствами защиты, конструкция к</w:t>
      </w:r>
      <w:r>
        <w:rPr>
          <w:rFonts w:cs="Times New Roman"/>
          <w:sz w:val="28"/>
          <w:szCs w:val="28"/>
        </w:rPr>
        <w:t>оторых не допускает их самопроизвольного открывания, или в одноразовых полиэтиленовых или пластиковых пакетах, устойчивых к прокалыванию (далее - емкости для биологических отходов).</w:t>
      </w:r>
      <w:proofErr w:type="gramEnd"/>
    </w:p>
    <w:p w:rsidR="00000000" w:rsidRDefault="00880FFA">
      <w:pPr>
        <w:pStyle w:val="ListParagraph"/>
        <w:numPr>
          <w:ilvl w:val="1"/>
          <w:numId w:val="2"/>
        </w:numPr>
        <w:ind w:left="357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Для перемещения биологических отходов должны использоваться емкости для би</w:t>
      </w:r>
      <w:r>
        <w:rPr>
          <w:rFonts w:cs="Times New Roman"/>
          <w:sz w:val="28"/>
          <w:szCs w:val="28"/>
        </w:rPr>
        <w:t>ологических отходов с надписью «</w:t>
      </w:r>
      <w:proofErr w:type="spellStart"/>
      <w:r>
        <w:rPr>
          <w:rFonts w:cs="Times New Roman"/>
          <w:sz w:val="28"/>
          <w:szCs w:val="28"/>
        </w:rPr>
        <w:t>био</w:t>
      </w:r>
      <w:proofErr w:type="spellEnd"/>
      <w:r>
        <w:rPr>
          <w:rFonts w:cs="Times New Roman"/>
          <w:sz w:val="28"/>
          <w:szCs w:val="28"/>
        </w:rPr>
        <w:t xml:space="preserve"> отходы» или иные надписи содержащие данные о </w:t>
      </w:r>
      <w:proofErr w:type="gramStart"/>
      <w:r>
        <w:rPr>
          <w:rFonts w:cs="Times New Roman"/>
          <w:sz w:val="28"/>
          <w:szCs w:val="28"/>
        </w:rPr>
        <w:t>перевозимым</w:t>
      </w:r>
      <w:proofErr w:type="gramEnd"/>
      <w:r>
        <w:rPr>
          <w:rFonts w:cs="Times New Roman"/>
          <w:sz w:val="28"/>
          <w:szCs w:val="28"/>
        </w:rPr>
        <w:t xml:space="preserve"> биологических отходах.</w:t>
      </w:r>
    </w:p>
    <w:p w:rsidR="00000000" w:rsidRDefault="00880FFA">
      <w:pPr>
        <w:pStyle w:val="ListParagraph"/>
        <w:numPr>
          <w:ilvl w:val="1"/>
          <w:numId w:val="2"/>
        </w:numPr>
        <w:ind w:left="357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Полиэтиленовые и пластиковые пакеты при перемещении биологических отходов должны быть заполнены не более чем на 75% и закрыты с помощью биро</w:t>
      </w:r>
      <w:r>
        <w:rPr>
          <w:rFonts w:cs="Times New Roman"/>
          <w:sz w:val="28"/>
          <w:szCs w:val="28"/>
        </w:rPr>
        <w:t>к-стяжек или другим способом, исключающим высыпание, утечку биологических отходов.</w:t>
      </w:r>
    </w:p>
    <w:p w:rsidR="00000000" w:rsidRDefault="00880FFA">
      <w:pPr>
        <w:pStyle w:val="ListParagraph"/>
        <w:numPr>
          <w:ilvl w:val="1"/>
          <w:numId w:val="2"/>
        </w:numPr>
        <w:ind w:left="357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Кузов транспортного средства, в котором осуществляется перевозка биологических отходов, должен быть устойчивым к воздействию моющих и дезинфицирующих средств.</w:t>
      </w:r>
    </w:p>
    <w:p w:rsidR="00000000" w:rsidRDefault="00880FFA">
      <w:pPr>
        <w:pStyle w:val="ListParagraph"/>
        <w:numPr>
          <w:ilvl w:val="1"/>
          <w:numId w:val="2"/>
        </w:numPr>
        <w:ind w:left="357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Перевозка биол</w:t>
      </w:r>
      <w:r>
        <w:rPr>
          <w:rFonts w:cs="Times New Roman"/>
          <w:sz w:val="28"/>
          <w:szCs w:val="28"/>
        </w:rPr>
        <w:t>огических отходов, предназначенных для перемещения, должна осуществляться способами, исключающими вытекание (высыпание) биологических отходов.</w:t>
      </w:r>
    </w:p>
    <w:p w:rsidR="00000000" w:rsidRDefault="00880FFA">
      <w:pPr>
        <w:pStyle w:val="ListParagraph"/>
        <w:numPr>
          <w:ilvl w:val="1"/>
          <w:numId w:val="2"/>
        </w:numPr>
        <w:ind w:left="357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 допускается перемещение биологических отходов в одном транспортном средстве совместно с другими грузами.</w:t>
      </w:r>
    </w:p>
    <w:p w:rsidR="00000000" w:rsidRDefault="00880FFA">
      <w:pPr>
        <w:pStyle w:val="ListParagraph"/>
        <w:jc w:val="both"/>
        <w:rPr>
          <w:rFonts w:cs="Times New Roman"/>
          <w:sz w:val="28"/>
          <w:szCs w:val="28"/>
        </w:rPr>
      </w:pPr>
    </w:p>
    <w:p w:rsidR="00000000" w:rsidRDefault="00880FFA">
      <w:pPr>
        <w:pStyle w:val="ListParagraph"/>
        <w:numPr>
          <w:ilvl w:val="0"/>
          <w:numId w:val="2"/>
        </w:num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Хран</w:t>
      </w:r>
      <w:r>
        <w:rPr>
          <w:rFonts w:cs="Times New Roman"/>
          <w:b/>
          <w:bCs/>
          <w:sz w:val="28"/>
          <w:szCs w:val="28"/>
        </w:rPr>
        <w:t>ение биологических отходов</w:t>
      </w:r>
    </w:p>
    <w:p w:rsidR="00000000" w:rsidRDefault="00880FFA">
      <w:pPr>
        <w:jc w:val="center"/>
        <w:rPr>
          <w:rFonts w:cs="Times New Roman"/>
          <w:b/>
          <w:bCs/>
          <w:sz w:val="28"/>
          <w:szCs w:val="28"/>
        </w:rPr>
      </w:pPr>
    </w:p>
    <w:p w:rsidR="00000000" w:rsidRDefault="00880FFA">
      <w:pPr>
        <w:pStyle w:val="ListParagraph"/>
        <w:numPr>
          <w:ilvl w:val="1"/>
          <w:numId w:val="2"/>
        </w:numPr>
        <w:ind w:left="284"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Хранение биологических отходов должно осуществляться в емкостях для биологических отходов, расположенных в помещениях для </w:t>
      </w:r>
      <w:r>
        <w:rPr>
          <w:rFonts w:cs="Times New Roman"/>
          <w:sz w:val="28"/>
          <w:szCs w:val="28"/>
        </w:rPr>
        <w:lastRenderedPageBreak/>
        <w:t>хранения биологических отходов, оборудованных запирающими устройствами для предотвращения доступа к биолог</w:t>
      </w:r>
      <w:r>
        <w:rPr>
          <w:rFonts w:cs="Times New Roman"/>
          <w:sz w:val="28"/>
          <w:szCs w:val="28"/>
        </w:rPr>
        <w:t xml:space="preserve">ическим отходам посторонних лиц и животных, охладительным или морозильным оборудованием, укомплектованным термометрами (термографами, </w:t>
      </w:r>
      <w:proofErr w:type="spellStart"/>
      <w:r>
        <w:rPr>
          <w:rFonts w:cs="Times New Roman"/>
          <w:sz w:val="28"/>
          <w:szCs w:val="28"/>
        </w:rPr>
        <w:t>терморегистраторами</w:t>
      </w:r>
      <w:proofErr w:type="spellEnd"/>
      <w:r>
        <w:rPr>
          <w:rFonts w:cs="Times New Roman"/>
          <w:sz w:val="28"/>
          <w:szCs w:val="28"/>
        </w:rPr>
        <w:t>) (далее - помещения для хранения биологических отходов).</w:t>
      </w:r>
    </w:p>
    <w:p w:rsidR="00000000" w:rsidRDefault="00880FFA">
      <w:pPr>
        <w:pStyle w:val="ListParagraph"/>
        <w:numPr>
          <w:ilvl w:val="2"/>
          <w:numId w:val="2"/>
        </w:numPr>
        <w:ind w:left="284"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Допускается хранение умеренно опасных биологи</w:t>
      </w:r>
      <w:r>
        <w:rPr>
          <w:rFonts w:cs="Times New Roman"/>
          <w:sz w:val="28"/>
          <w:szCs w:val="28"/>
        </w:rPr>
        <w:t xml:space="preserve">ческих отходов в емкостях для биологических отходов, расположенных в холодильниках, оборудованных запирающими устройствами для предотвращения доступа к биологическим отходам посторонних лиц и животных и термометрами (термографами, </w:t>
      </w:r>
      <w:proofErr w:type="spellStart"/>
      <w:r>
        <w:rPr>
          <w:rFonts w:cs="Times New Roman"/>
          <w:sz w:val="28"/>
          <w:szCs w:val="28"/>
        </w:rPr>
        <w:t>терморегистраторами</w:t>
      </w:r>
      <w:proofErr w:type="spellEnd"/>
      <w:r>
        <w:rPr>
          <w:rFonts w:cs="Times New Roman"/>
          <w:sz w:val="28"/>
          <w:szCs w:val="28"/>
        </w:rPr>
        <w:t>).</w:t>
      </w:r>
    </w:p>
    <w:p w:rsidR="00000000" w:rsidRDefault="00880FFA">
      <w:pPr>
        <w:pStyle w:val="ListParagraph"/>
        <w:numPr>
          <w:ilvl w:val="1"/>
          <w:numId w:val="2"/>
        </w:numPr>
        <w:ind w:left="284"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Сте</w:t>
      </w:r>
      <w:r>
        <w:rPr>
          <w:rFonts w:cs="Times New Roman"/>
          <w:sz w:val="28"/>
          <w:szCs w:val="28"/>
        </w:rPr>
        <w:t>ны, перегородки, потолок, пол в помещениях для хранения биологических отходов должны быть выполнены из материалов, устойчивых к воздействию дезинфицирующих средств. Внутренние поверхности помещения для хранения биологических отходов и инвентарь в них не до</w:t>
      </w:r>
      <w:r>
        <w:rPr>
          <w:rFonts w:cs="Times New Roman"/>
          <w:sz w:val="28"/>
          <w:szCs w:val="28"/>
        </w:rPr>
        <w:t>лжны иметь деревянных неокрашенных поверхностей.</w:t>
      </w:r>
    </w:p>
    <w:p w:rsidR="00000000" w:rsidRDefault="00880FFA">
      <w:pPr>
        <w:pStyle w:val="ListParagraph"/>
        <w:numPr>
          <w:ilvl w:val="1"/>
          <w:numId w:val="2"/>
        </w:numPr>
        <w:ind w:left="284"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 допускается хранение биологических отходов в одном помещении с продукцией животного происхождения, кормами и кормовыми добавками для животных.</w:t>
      </w:r>
    </w:p>
    <w:p w:rsidR="00000000" w:rsidRDefault="00880FFA">
      <w:pPr>
        <w:pStyle w:val="ListParagraph"/>
        <w:numPr>
          <w:ilvl w:val="1"/>
          <w:numId w:val="2"/>
        </w:numPr>
        <w:ind w:left="284"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Хранение биологических отходов должно осуществляться:</w:t>
      </w:r>
    </w:p>
    <w:p w:rsidR="00000000" w:rsidRDefault="00880FFA">
      <w:pPr>
        <w:pStyle w:val="ListParagraph"/>
        <w:numPr>
          <w:ilvl w:val="0"/>
          <w:numId w:val="3"/>
        </w:numPr>
        <w:ind w:left="284"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 тем</w:t>
      </w:r>
      <w:r>
        <w:rPr>
          <w:rFonts w:cs="Times New Roman"/>
          <w:sz w:val="28"/>
          <w:szCs w:val="28"/>
        </w:rPr>
        <w:t>пературе от 4 до 0 °C - до 2 суток;</w:t>
      </w:r>
    </w:p>
    <w:p w:rsidR="00000000" w:rsidRDefault="00880FFA">
      <w:pPr>
        <w:pStyle w:val="ListParagraph"/>
        <w:numPr>
          <w:ilvl w:val="0"/>
          <w:numId w:val="3"/>
        </w:numPr>
        <w:ind w:left="284" w:firstLine="85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от минус 1 до минус 7 °C - до 3 суток;</w:t>
      </w:r>
      <w:proofErr w:type="gramEnd"/>
    </w:p>
    <w:p w:rsidR="00000000" w:rsidRDefault="00880FFA">
      <w:pPr>
        <w:pStyle w:val="ListParagraph"/>
        <w:numPr>
          <w:ilvl w:val="0"/>
          <w:numId w:val="3"/>
        </w:numPr>
        <w:ind w:left="284" w:firstLine="85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от минус 8 до минус 10 °C - до 7 суток;</w:t>
      </w:r>
      <w:proofErr w:type="gramEnd"/>
    </w:p>
    <w:p w:rsidR="00000000" w:rsidRDefault="00880FFA">
      <w:pPr>
        <w:pStyle w:val="ListParagraph"/>
        <w:numPr>
          <w:ilvl w:val="0"/>
          <w:numId w:val="3"/>
        </w:numPr>
        <w:ind w:left="284" w:firstLine="85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от минус 11 до минус 17 °C - до 30 суток;</w:t>
      </w:r>
      <w:proofErr w:type="gramEnd"/>
    </w:p>
    <w:p w:rsidR="00000000" w:rsidRDefault="00880FFA">
      <w:pPr>
        <w:pStyle w:val="ListParagraph"/>
        <w:numPr>
          <w:ilvl w:val="0"/>
          <w:numId w:val="3"/>
        </w:numPr>
        <w:ind w:left="284" w:firstLine="85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от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минус</w:t>
      </w:r>
      <w:proofErr w:type="gramEnd"/>
      <w:r>
        <w:rPr>
          <w:rFonts w:cs="Times New Roman"/>
          <w:sz w:val="28"/>
          <w:szCs w:val="28"/>
        </w:rPr>
        <w:t xml:space="preserve"> 18 °C и ниже - до 12 месяцев.</w:t>
      </w:r>
    </w:p>
    <w:p w:rsidR="00000000" w:rsidRDefault="00880FFA">
      <w:pPr>
        <w:ind w:left="284" w:firstLine="850"/>
        <w:jc w:val="both"/>
        <w:rPr>
          <w:rFonts w:cs="Times New Roman"/>
          <w:sz w:val="28"/>
          <w:szCs w:val="28"/>
        </w:rPr>
      </w:pPr>
    </w:p>
    <w:p w:rsidR="00000000" w:rsidRDefault="00880FFA">
      <w:pPr>
        <w:pStyle w:val="ListParagraph"/>
        <w:numPr>
          <w:ilvl w:val="0"/>
          <w:numId w:val="2"/>
        </w:num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Переработка биологических отходов</w:t>
      </w:r>
    </w:p>
    <w:p w:rsidR="00000000" w:rsidRDefault="00880FFA">
      <w:pPr>
        <w:jc w:val="center"/>
        <w:rPr>
          <w:rFonts w:cs="Times New Roman"/>
          <w:b/>
          <w:bCs/>
          <w:sz w:val="28"/>
          <w:szCs w:val="28"/>
        </w:rPr>
      </w:pPr>
    </w:p>
    <w:p w:rsidR="00000000" w:rsidRDefault="00880FFA">
      <w:pPr>
        <w:pStyle w:val="ListParagraph"/>
        <w:numPr>
          <w:ilvl w:val="1"/>
          <w:numId w:val="2"/>
        </w:numPr>
        <w:ind w:left="284"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Переработка умеренно опа</w:t>
      </w:r>
      <w:r>
        <w:rPr>
          <w:rFonts w:cs="Times New Roman"/>
          <w:sz w:val="28"/>
          <w:szCs w:val="28"/>
        </w:rPr>
        <w:t xml:space="preserve">сных биологических отходов допускается в целях производства кормов и кормовых добавок для животных, удобрений, </w:t>
      </w:r>
      <w:proofErr w:type="spellStart"/>
      <w:r>
        <w:rPr>
          <w:rFonts w:cs="Times New Roman"/>
          <w:sz w:val="28"/>
          <w:szCs w:val="28"/>
        </w:rPr>
        <w:t>биогаза</w:t>
      </w:r>
      <w:proofErr w:type="spellEnd"/>
      <w:r>
        <w:rPr>
          <w:rFonts w:cs="Times New Roman"/>
          <w:sz w:val="28"/>
          <w:szCs w:val="28"/>
        </w:rPr>
        <w:t xml:space="preserve"> и другой продукции технического назначения</w:t>
      </w:r>
    </w:p>
    <w:p w:rsidR="00000000" w:rsidRDefault="00880FFA">
      <w:pPr>
        <w:pStyle w:val="ListParagraph"/>
        <w:numPr>
          <w:ilvl w:val="1"/>
          <w:numId w:val="2"/>
        </w:numPr>
        <w:ind w:left="284"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Переработка умеренно опасных биологических отходов, </w:t>
      </w:r>
      <w:proofErr w:type="spellStart"/>
      <w:r>
        <w:rPr>
          <w:rFonts w:cs="Times New Roman"/>
          <w:sz w:val="28"/>
          <w:szCs w:val="28"/>
        </w:rPr>
        <w:t>контаминированных</w:t>
      </w:r>
      <w:proofErr w:type="spellEnd"/>
      <w:r>
        <w:rPr>
          <w:rFonts w:cs="Times New Roman"/>
          <w:sz w:val="28"/>
          <w:szCs w:val="28"/>
        </w:rPr>
        <w:t xml:space="preserve"> возбудителями болезней ж</w:t>
      </w:r>
      <w:r>
        <w:rPr>
          <w:rFonts w:cs="Times New Roman"/>
          <w:sz w:val="28"/>
          <w:szCs w:val="28"/>
        </w:rPr>
        <w:t xml:space="preserve">ивотных, должна осуществляться при соблюдении режимов, обеспечивающих </w:t>
      </w:r>
      <w:proofErr w:type="spellStart"/>
      <w:r>
        <w:rPr>
          <w:rFonts w:cs="Times New Roman"/>
          <w:sz w:val="28"/>
          <w:szCs w:val="28"/>
        </w:rPr>
        <w:t>инактивацию</w:t>
      </w:r>
      <w:proofErr w:type="spellEnd"/>
      <w:r>
        <w:rPr>
          <w:rFonts w:cs="Times New Roman"/>
          <w:sz w:val="28"/>
          <w:szCs w:val="28"/>
        </w:rPr>
        <w:t xml:space="preserve"> возбудителей болезней животных.</w:t>
      </w:r>
    </w:p>
    <w:p w:rsidR="00000000" w:rsidRDefault="00880FFA">
      <w:pPr>
        <w:pStyle w:val="ListParagraph"/>
        <w:jc w:val="both"/>
        <w:rPr>
          <w:rFonts w:cs="Times New Roman"/>
          <w:sz w:val="28"/>
          <w:szCs w:val="28"/>
        </w:rPr>
      </w:pPr>
    </w:p>
    <w:p w:rsidR="00000000" w:rsidRDefault="00880FFA">
      <w:pPr>
        <w:pStyle w:val="ListParagraph"/>
        <w:numPr>
          <w:ilvl w:val="0"/>
          <w:numId w:val="2"/>
        </w:num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Утилизация биологических отходов</w:t>
      </w:r>
    </w:p>
    <w:p w:rsidR="00000000" w:rsidRDefault="00880FFA">
      <w:pPr>
        <w:pStyle w:val="ListParagraph"/>
        <w:rPr>
          <w:rFonts w:cs="Times New Roman"/>
          <w:b/>
          <w:bCs/>
          <w:sz w:val="28"/>
          <w:szCs w:val="28"/>
        </w:rPr>
      </w:pPr>
    </w:p>
    <w:p w:rsidR="00000000" w:rsidRDefault="00880FFA">
      <w:pPr>
        <w:pStyle w:val="ListParagraph"/>
        <w:numPr>
          <w:ilvl w:val="1"/>
          <w:numId w:val="2"/>
        </w:numPr>
        <w:ind w:left="-15" w:firstLine="106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Утилизация умеренно опасных биологических отходов должна осуществляться путем сжигания в печах (крематорах,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инсинераторах</w:t>
      </w:r>
      <w:proofErr w:type="spellEnd"/>
      <w:r>
        <w:rPr>
          <w:rFonts w:cs="Times New Roman"/>
          <w:sz w:val="28"/>
          <w:szCs w:val="28"/>
        </w:rPr>
        <w:t>) или под открытым небом в траншеях (ямах) до образования негорючего остатка либо захоронения в скотомогильниках</w:t>
      </w:r>
      <w:proofErr w:type="gramStart"/>
      <w:r>
        <w:rPr>
          <w:rFonts w:cs="Times New Roman"/>
          <w:sz w:val="28"/>
          <w:szCs w:val="28"/>
        </w:rPr>
        <w:t xml:space="preserve"> .</w:t>
      </w:r>
      <w:proofErr w:type="gramEnd"/>
    </w:p>
    <w:p w:rsidR="00000000" w:rsidRDefault="00880FFA">
      <w:pPr>
        <w:pStyle w:val="ListParagraph"/>
        <w:numPr>
          <w:ilvl w:val="1"/>
          <w:numId w:val="2"/>
        </w:numPr>
        <w:ind w:left="-30" w:firstLine="105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Утилизация особо опасных биологических отходов должна осуществляться под наблюдением специалиста в области ветеринарии, </w:t>
      </w:r>
      <w:r>
        <w:rPr>
          <w:rFonts w:cs="Times New Roman"/>
          <w:sz w:val="28"/>
          <w:szCs w:val="28"/>
        </w:rPr>
        <w:lastRenderedPageBreak/>
        <w:t>являюще</w:t>
      </w:r>
      <w:r>
        <w:rPr>
          <w:rFonts w:cs="Times New Roman"/>
          <w:sz w:val="28"/>
          <w:szCs w:val="28"/>
        </w:rPr>
        <w:t xml:space="preserve">гося уполномоченным лицом органов и организаций, входящих в систему Государственной ветеринарной службы Российской Федерации (далее - государственный специалист в области ветеринарии), путем сжигания в печах (крематорах, </w:t>
      </w:r>
      <w:proofErr w:type="spellStart"/>
      <w:r>
        <w:rPr>
          <w:rFonts w:cs="Times New Roman"/>
          <w:sz w:val="28"/>
          <w:szCs w:val="28"/>
        </w:rPr>
        <w:t>инсинераторах</w:t>
      </w:r>
      <w:proofErr w:type="spellEnd"/>
      <w:r>
        <w:rPr>
          <w:rFonts w:cs="Times New Roman"/>
          <w:sz w:val="28"/>
          <w:szCs w:val="28"/>
        </w:rPr>
        <w:t>) или под открытым неб</w:t>
      </w:r>
      <w:r>
        <w:rPr>
          <w:rFonts w:cs="Times New Roman"/>
          <w:sz w:val="28"/>
          <w:szCs w:val="28"/>
        </w:rPr>
        <w:t>ом в траншеях (ямах) до образования негорючего остатка либо путем захоронения в скотомогильниках или отдельно стоящих биотермических ямах</w:t>
      </w:r>
      <w:proofErr w:type="gramEnd"/>
      <w:r>
        <w:rPr>
          <w:rFonts w:cs="Times New Roman"/>
          <w:sz w:val="28"/>
          <w:szCs w:val="28"/>
        </w:rPr>
        <w:t xml:space="preserve">, строительство и ввод в эксплуатацию </w:t>
      </w:r>
      <w:proofErr w:type="gramStart"/>
      <w:r>
        <w:rPr>
          <w:rFonts w:cs="Times New Roman"/>
          <w:sz w:val="28"/>
          <w:szCs w:val="28"/>
        </w:rPr>
        <w:t>которых</w:t>
      </w:r>
      <w:proofErr w:type="gramEnd"/>
      <w:r>
        <w:rPr>
          <w:rFonts w:cs="Times New Roman"/>
          <w:sz w:val="28"/>
          <w:szCs w:val="28"/>
        </w:rPr>
        <w:t xml:space="preserve"> осуществлены до 31 декабря 2020 года включительно.</w:t>
      </w:r>
    </w:p>
    <w:p w:rsidR="00000000" w:rsidRDefault="00880FFA">
      <w:pPr>
        <w:pStyle w:val="ListParagraph"/>
        <w:numPr>
          <w:ilvl w:val="1"/>
          <w:numId w:val="2"/>
        </w:numPr>
        <w:ind w:left="-30" w:firstLine="10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Запрещается захоронени</w:t>
      </w:r>
      <w:r>
        <w:rPr>
          <w:rFonts w:cs="Times New Roman"/>
          <w:sz w:val="28"/>
          <w:szCs w:val="28"/>
        </w:rPr>
        <w:t>е биологических отходов в землю, вывоз их на свалки, сброс в бытовые мусорные контейнеры, в поля, леса, овраги, водные объекты.</w:t>
      </w:r>
    </w:p>
    <w:p w:rsidR="00000000" w:rsidRDefault="00880FFA">
      <w:pPr>
        <w:pStyle w:val="ListParagraph"/>
        <w:numPr>
          <w:ilvl w:val="1"/>
          <w:numId w:val="2"/>
        </w:numPr>
        <w:ind w:left="-30" w:firstLine="975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Биологические отходы, осмотренные ветеринарной службой, утилизирует специализированная организация согласно договору.</w:t>
      </w:r>
    </w:p>
    <w:p w:rsidR="00000000" w:rsidRDefault="00880FFA">
      <w:pPr>
        <w:pStyle w:val="ListParagraph"/>
        <w:rPr>
          <w:rFonts w:cs="Times New Roman"/>
          <w:b/>
          <w:bCs/>
          <w:sz w:val="28"/>
          <w:szCs w:val="28"/>
        </w:rPr>
      </w:pPr>
    </w:p>
    <w:p w:rsidR="00000000" w:rsidRDefault="00880FFA">
      <w:pPr>
        <w:pStyle w:val="ListParagraph"/>
        <w:numPr>
          <w:ilvl w:val="0"/>
          <w:numId w:val="2"/>
        </w:num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Заключите</w:t>
      </w:r>
      <w:r>
        <w:rPr>
          <w:rFonts w:cs="Times New Roman"/>
          <w:b/>
          <w:bCs/>
          <w:sz w:val="28"/>
          <w:szCs w:val="28"/>
        </w:rPr>
        <w:t>льные положения</w:t>
      </w:r>
    </w:p>
    <w:p w:rsidR="00000000" w:rsidRDefault="00880FFA">
      <w:pPr>
        <w:jc w:val="center"/>
        <w:rPr>
          <w:rFonts w:cs="Times New Roman"/>
          <w:b/>
          <w:bCs/>
          <w:sz w:val="28"/>
          <w:szCs w:val="28"/>
        </w:rPr>
      </w:pPr>
    </w:p>
    <w:p w:rsidR="00000000" w:rsidRDefault="00880FFA">
      <w:pPr>
        <w:pStyle w:val="ListParagraph"/>
        <w:tabs>
          <w:tab w:val="left" w:pos="-225"/>
        </w:tabs>
        <w:ind w:left="15" w:firstLine="900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7.1. Сбор, перемещение, хранение, переработку и утилизацию биологических отходов на территории  сельского поселения «Гультяевская волость» Пустошкинского района Псковской области осуществляют организации и индивидуальные предприниматели, и</w:t>
      </w:r>
      <w:r>
        <w:rPr>
          <w:rFonts w:cs="Times New Roman"/>
          <w:sz w:val="28"/>
          <w:szCs w:val="28"/>
        </w:rPr>
        <w:t>меющие соответствующую лицензию на осуществлении данной деятельности, на основании заключённого договора на оказание соответствующих услуг.</w:t>
      </w:r>
    </w:p>
    <w:p w:rsidR="00000000" w:rsidRDefault="00880FFA">
      <w:pPr>
        <w:jc w:val="center"/>
        <w:rPr>
          <w:rFonts w:cs="Times New Roman"/>
          <w:b/>
          <w:bCs/>
          <w:sz w:val="28"/>
          <w:szCs w:val="28"/>
        </w:rPr>
      </w:pPr>
    </w:p>
    <w:p w:rsidR="00880FFA" w:rsidRDefault="00880FFA">
      <w:pPr>
        <w:widowControl/>
        <w:jc w:val="center"/>
        <w:rPr>
          <w:rFonts w:cs="Times New Roman"/>
          <w:b/>
          <w:bCs/>
          <w:sz w:val="28"/>
          <w:szCs w:val="28"/>
        </w:rPr>
      </w:pPr>
    </w:p>
    <w:sectPr w:rsidR="00880FFA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3" w:hanging="360"/>
      </w:pPr>
      <w:rPr>
        <w:rFonts w:ascii="Courier New" w:hAnsi="Courier New" w:cs="Courier New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Symbol" w:hAnsi="Symbol" w:cs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60"/>
      </w:pPr>
      <w:rPr>
        <w:rFonts w:ascii="OpenSymbol" w:hAnsi="OpenSymbol" w:cs="Courier New" w:hint="default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0814"/>
    <w:rsid w:val="007F5FB6"/>
    <w:rsid w:val="00880FFA"/>
    <w:rsid w:val="00E10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8"/>
      <w:szCs w:val="28"/>
      <w:lang w:val="ru-RU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  <w:b/>
      <w:bCs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hAnsi="Times New Roman" w:cs="Times New Roman" w:hint="default"/>
      <w:sz w:val="28"/>
      <w:szCs w:val="28"/>
    </w:rPr>
  </w:style>
  <w:style w:type="character" w:customStyle="1" w:styleId="WW8Num4z1">
    <w:name w:val="WW8Num4z1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styleId="a3">
    <w:name w:val="Strong"/>
    <w:qFormat/>
    <w:rPr>
      <w:b/>
      <w:bCs/>
    </w:rPr>
  </w:style>
  <w:style w:type="character" w:customStyle="1" w:styleId="a4">
    <w:name w:val="Символ нумерации"/>
  </w:style>
  <w:style w:type="character" w:styleId="a5">
    <w:name w:val="Hyperlink"/>
    <w:rPr>
      <w:color w:val="000080"/>
      <w:u w:val="single"/>
      <w:lang/>
    </w:rPr>
  </w:style>
  <w:style w:type="character" w:customStyle="1" w:styleId="WW8Num7z2">
    <w:name w:val="WW8Num7z2"/>
    <w:rPr>
      <w:sz w:val="28"/>
      <w:szCs w:val="28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-">
    <w:name w:val="WW-Основной шрифт абзаца"/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a">
    <w:name w:val="Заголовок списка"/>
    <w:basedOn w:val="a"/>
    <w:next w:val="ab"/>
    <w:pPr>
      <w:ind w:firstLine="709"/>
    </w:pPr>
  </w:style>
  <w:style w:type="paragraph" w:customStyle="1" w:styleId="ab">
    <w:name w:val="Содержимое списка"/>
    <w:basedOn w:val="a"/>
    <w:pPr>
      <w:ind w:left="567" w:firstLine="709"/>
    </w:pPr>
  </w:style>
  <w:style w:type="paragraph" w:customStyle="1" w:styleId="ListParagraph">
    <w:name w:val="List Paragraph"/>
    <w:basedOn w:val="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olvolo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1740</Words>
  <Characters>9918</Characters>
  <Application>Microsoft Office Word</Application>
  <DocSecurity>0</DocSecurity>
  <Lines>82</Lines>
  <Paragraphs>23</Paragraphs>
  <ScaleCrop>false</ScaleCrop>
  <Company/>
  <LinksUpToDate>false</LinksUpToDate>
  <CharactersWithSpaces>11635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2023-11-01T09:20:00Z</cp:lastPrinted>
  <dcterms:created xsi:type="dcterms:W3CDTF">2023-11-01T09:18:00Z</dcterms:created>
  <dcterms:modified xsi:type="dcterms:W3CDTF">2023-11-01T09:22:00Z</dcterms:modified>
</cp:coreProperties>
</file>