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E" w:rsidRDefault="00855D4E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556B75" w:rsidRDefault="00556B75">
      <w:pPr>
        <w:rPr>
          <w:lang w:val="ru-RU"/>
        </w:rPr>
      </w:pPr>
    </w:p>
    <w:p w:rsidR="00450C10" w:rsidRDefault="00450C10">
      <w:pPr>
        <w:rPr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Муниципальное образование «Гультяевская волость»</w:t>
      </w:r>
    </w:p>
    <w:p w:rsidR="008E1530" w:rsidRPr="008E1530" w:rsidRDefault="008E1530" w:rsidP="008E1530">
      <w:pPr>
        <w:jc w:val="center"/>
        <w:rPr>
          <w:b/>
          <w:sz w:val="28"/>
          <w:szCs w:val="28"/>
          <w:lang w:val="ru-RU"/>
        </w:rPr>
      </w:pPr>
      <w:r w:rsidRPr="008E1530">
        <w:rPr>
          <w:b/>
          <w:sz w:val="22"/>
          <w:szCs w:val="22"/>
          <w:lang w:val="ru-RU"/>
        </w:rPr>
        <w:t>АДМИНИСТРАЦИ</w:t>
      </w:r>
      <w:r w:rsidR="003B5574">
        <w:rPr>
          <w:b/>
          <w:sz w:val="22"/>
          <w:szCs w:val="22"/>
          <w:lang w:val="ru-RU"/>
        </w:rPr>
        <w:t>Я</w:t>
      </w:r>
      <w:r w:rsidRPr="008E1530">
        <w:rPr>
          <w:b/>
          <w:sz w:val="22"/>
          <w:szCs w:val="22"/>
          <w:lang w:val="ru-RU"/>
        </w:rPr>
        <w:t xml:space="preserve"> СЕЛЬСКОГО ПОСЕЛЕНИЯ</w:t>
      </w:r>
      <w:r w:rsidRPr="008E1530">
        <w:rPr>
          <w:b/>
          <w:sz w:val="28"/>
          <w:szCs w:val="28"/>
          <w:lang w:val="ru-RU"/>
        </w:rPr>
        <w:t xml:space="preserve"> «Гультяевская волость»</w:t>
      </w:r>
    </w:p>
    <w:p w:rsidR="008E1530" w:rsidRPr="008E1530" w:rsidRDefault="008E1530" w:rsidP="008E1530">
      <w:pPr>
        <w:jc w:val="center"/>
        <w:rPr>
          <w:b/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b/>
          <w:lang w:val="ru-RU"/>
        </w:rPr>
      </w:pPr>
      <w:r w:rsidRPr="008E1530">
        <w:rPr>
          <w:b/>
          <w:lang w:val="ru-RU"/>
        </w:rPr>
        <w:t>ПОСТАНОВЛЕНИЕ</w:t>
      </w:r>
    </w:p>
    <w:p w:rsidR="008E1530" w:rsidRPr="008E1530" w:rsidRDefault="008E1530" w:rsidP="008E1530">
      <w:pPr>
        <w:jc w:val="center"/>
        <w:rPr>
          <w:sz w:val="22"/>
          <w:szCs w:val="22"/>
          <w:lang w:val="ru-RU"/>
        </w:rPr>
      </w:pPr>
    </w:p>
    <w:p w:rsidR="008E1530" w:rsidRPr="008E1530" w:rsidRDefault="008E1530" w:rsidP="008E1530">
      <w:pPr>
        <w:jc w:val="both"/>
        <w:rPr>
          <w:sz w:val="22"/>
          <w:szCs w:val="22"/>
          <w:lang w:val="ru-RU"/>
        </w:rPr>
      </w:pPr>
    </w:p>
    <w:p w:rsidR="008E1530" w:rsidRPr="008E1530" w:rsidRDefault="007E71BD" w:rsidP="008E153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«10</w:t>
      </w:r>
      <w:r w:rsidR="0040734C">
        <w:rPr>
          <w:sz w:val="22"/>
          <w:szCs w:val="22"/>
          <w:lang w:val="ru-RU"/>
        </w:rPr>
        <w:t xml:space="preserve">»  </w:t>
      </w:r>
      <w:r>
        <w:rPr>
          <w:sz w:val="22"/>
          <w:szCs w:val="22"/>
          <w:lang w:val="ru-RU"/>
        </w:rPr>
        <w:t>10</w:t>
      </w:r>
      <w:r w:rsidR="0040734C">
        <w:rPr>
          <w:sz w:val="22"/>
          <w:szCs w:val="22"/>
          <w:lang w:val="ru-RU"/>
        </w:rPr>
        <w:t xml:space="preserve">    </w:t>
      </w:r>
      <w:r w:rsidR="008E1530" w:rsidRPr="008E1530">
        <w:rPr>
          <w:sz w:val="22"/>
          <w:szCs w:val="22"/>
          <w:lang w:val="ru-RU"/>
        </w:rPr>
        <w:t>20</w:t>
      </w:r>
      <w:r w:rsidR="00FF0DEA">
        <w:rPr>
          <w:sz w:val="22"/>
          <w:szCs w:val="22"/>
          <w:lang w:val="ru-RU"/>
        </w:rPr>
        <w:t>2</w:t>
      </w:r>
      <w:r w:rsidR="0040734C">
        <w:rPr>
          <w:sz w:val="22"/>
          <w:szCs w:val="22"/>
          <w:lang w:val="ru-RU"/>
        </w:rPr>
        <w:t>3</w:t>
      </w:r>
      <w:r w:rsidR="008E1530" w:rsidRPr="008E1530">
        <w:rPr>
          <w:sz w:val="22"/>
          <w:szCs w:val="22"/>
          <w:lang w:val="ru-RU"/>
        </w:rPr>
        <w:t>г.                                           №</w:t>
      </w:r>
      <w:r>
        <w:rPr>
          <w:sz w:val="22"/>
          <w:szCs w:val="22"/>
          <w:lang w:val="ru-RU"/>
        </w:rPr>
        <w:t xml:space="preserve"> 19</w:t>
      </w:r>
    </w:p>
    <w:p w:rsidR="008E1530" w:rsidRPr="008E1530" w:rsidRDefault="008E1530" w:rsidP="008E1530">
      <w:pPr>
        <w:jc w:val="both"/>
        <w:rPr>
          <w:sz w:val="20"/>
          <w:szCs w:val="20"/>
          <w:lang w:val="ru-RU"/>
        </w:rPr>
      </w:pP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Об утверждении отчета </w:t>
      </w:r>
      <w:proofErr w:type="gramStart"/>
      <w:r w:rsidRPr="008E1530">
        <w:rPr>
          <w:sz w:val="28"/>
          <w:szCs w:val="28"/>
          <w:lang w:val="ru-RU"/>
        </w:rPr>
        <w:t>об</w:t>
      </w:r>
      <w:proofErr w:type="gramEnd"/>
      <w:r w:rsidRPr="008E1530">
        <w:rPr>
          <w:sz w:val="28"/>
          <w:szCs w:val="28"/>
          <w:lang w:val="ru-RU"/>
        </w:rPr>
        <w:t xml:space="preserve"> </w:t>
      </w:r>
    </w:p>
    <w:p w:rsidR="008E1530" w:rsidRPr="003F6D15" w:rsidRDefault="008E1530" w:rsidP="008E1530">
      <w:pPr>
        <w:jc w:val="both"/>
        <w:rPr>
          <w:sz w:val="28"/>
          <w:szCs w:val="28"/>
          <w:lang w:val="ru-RU"/>
        </w:rPr>
      </w:pPr>
      <w:proofErr w:type="gramStart"/>
      <w:r w:rsidRPr="003F6D15">
        <w:rPr>
          <w:sz w:val="28"/>
          <w:szCs w:val="28"/>
          <w:lang w:val="ru-RU"/>
        </w:rPr>
        <w:t>исполнении</w:t>
      </w:r>
      <w:proofErr w:type="gramEnd"/>
      <w:r w:rsidRPr="003F6D15">
        <w:rPr>
          <w:sz w:val="28"/>
          <w:szCs w:val="28"/>
          <w:lang w:val="ru-RU"/>
        </w:rPr>
        <w:t xml:space="preserve"> бюджета  </w:t>
      </w:r>
    </w:p>
    <w:p w:rsidR="008E1530" w:rsidRPr="003F6D15" w:rsidRDefault="008E1530" w:rsidP="008E1530">
      <w:pPr>
        <w:jc w:val="both"/>
        <w:rPr>
          <w:sz w:val="28"/>
          <w:szCs w:val="28"/>
          <w:lang w:val="ru-RU"/>
        </w:rPr>
      </w:pPr>
      <w:r w:rsidRPr="003F6D15">
        <w:rPr>
          <w:sz w:val="28"/>
          <w:szCs w:val="28"/>
          <w:lang w:val="ru-RU"/>
        </w:rPr>
        <w:t>муниципального образования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«Гультяевская волость»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за </w:t>
      </w:r>
      <w:r w:rsidR="0043369E">
        <w:rPr>
          <w:sz w:val="28"/>
          <w:szCs w:val="28"/>
          <w:lang w:val="ru-RU"/>
        </w:rPr>
        <w:t>9 месяцев</w:t>
      </w:r>
      <w:r w:rsidRPr="008E1530">
        <w:rPr>
          <w:sz w:val="28"/>
          <w:szCs w:val="28"/>
          <w:lang w:val="ru-RU"/>
        </w:rPr>
        <w:t xml:space="preserve"> 20</w:t>
      </w:r>
      <w:r w:rsidR="00FF0DEA">
        <w:rPr>
          <w:sz w:val="28"/>
          <w:szCs w:val="28"/>
          <w:lang w:val="ru-RU"/>
        </w:rPr>
        <w:t>2</w:t>
      </w:r>
      <w:r w:rsidR="0040734C">
        <w:rPr>
          <w:sz w:val="28"/>
          <w:szCs w:val="28"/>
          <w:lang w:val="ru-RU"/>
        </w:rPr>
        <w:t>3</w:t>
      </w:r>
      <w:r w:rsidRPr="008E1530">
        <w:rPr>
          <w:sz w:val="28"/>
          <w:szCs w:val="28"/>
          <w:lang w:val="ru-RU"/>
        </w:rPr>
        <w:t xml:space="preserve"> года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ind w:firstLine="709"/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В соответствии с п. 5 ст. 264.2 Бюджетного Кодекса Российской Федерации и ст.1 п.1.4 Положения о бюджетном процессе муниципального образования «Гультяевская волость» ПОСТАНОВЛЯЮ: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1. Утвердить  отчет об исполнении бюджета муниципального образования «Гультяевская волость» за </w:t>
      </w:r>
      <w:r w:rsidR="0043369E">
        <w:rPr>
          <w:sz w:val="28"/>
          <w:szCs w:val="28"/>
          <w:lang w:val="ru-RU"/>
        </w:rPr>
        <w:t>9 месяцев</w:t>
      </w:r>
      <w:r w:rsidRPr="008E1530">
        <w:rPr>
          <w:sz w:val="28"/>
          <w:szCs w:val="28"/>
          <w:lang w:val="ru-RU"/>
        </w:rPr>
        <w:t xml:space="preserve"> 20</w:t>
      </w:r>
      <w:r w:rsidR="00FF0DEA">
        <w:rPr>
          <w:sz w:val="28"/>
          <w:szCs w:val="28"/>
          <w:lang w:val="ru-RU"/>
        </w:rPr>
        <w:t>2</w:t>
      </w:r>
      <w:r w:rsidR="0040734C">
        <w:rPr>
          <w:sz w:val="28"/>
          <w:szCs w:val="28"/>
          <w:lang w:val="ru-RU"/>
        </w:rPr>
        <w:t>3</w:t>
      </w:r>
      <w:r w:rsidRPr="008E1530">
        <w:rPr>
          <w:sz w:val="28"/>
          <w:szCs w:val="28"/>
          <w:lang w:val="ru-RU"/>
        </w:rPr>
        <w:t xml:space="preserve"> года по доходам в сумме </w:t>
      </w:r>
      <w:r w:rsidR="0043369E">
        <w:rPr>
          <w:sz w:val="28"/>
          <w:szCs w:val="28"/>
          <w:lang w:val="ru-RU"/>
        </w:rPr>
        <w:t>1929,6</w:t>
      </w:r>
      <w:r w:rsidR="00347E41">
        <w:rPr>
          <w:sz w:val="28"/>
          <w:szCs w:val="28"/>
          <w:lang w:val="ru-RU"/>
        </w:rPr>
        <w:t xml:space="preserve"> </w:t>
      </w:r>
      <w:r w:rsidRPr="008E1530">
        <w:rPr>
          <w:sz w:val="28"/>
          <w:szCs w:val="28"/>
          <w:lang w:val="ru-RU"/>
        </w:rPr>
        <w:t>тыс</w:t>
      </w:r>
      <w:proofErr w:type="gramStart"/>
      <w:r w:rsidRPr="008E1530">
        <w:rPr>
          <w:sz w:val="28"/>
          <w:szCs w:val="28"/>
          <w:lang w:val="ru-RU"/>
        </w:rPr>
        <w:t>.р</w:t>
      </w:r>
      <w:proofErr w:type="gramEnd"/>
      <w:r w:rsidRPr="008E1530">
        <w:rPr>
          <w:sz w:val="28"/>
          <w:szCs w:val="28"/>
          <w:lang w:val="ru-RU"/>
        </w:rPr>
        <w:t xml:space="preserve">ублей, по расходам в сумме </w:t>
      </w:r>
      <w:r w:rsidR="0043369E">
        <w:rPr>
          <w:sz w:val="28"/>
          <w:szCs w:val="28"/>
          <w:lang w:val="ru-RU"/>
        </w:rPr>
        <w:t>2089,0</w:t>
      </w:r>
      <w:r w:rsidRPr="008E1530">
        <w:rPr>
          <w:sz w:val="28"/>
          <w:szCs w:val="28"/>
          <w:lang w:val="ru-RU"/>
        </w:rPr>
        <w:t xml:space="preserve"> тыс.рублей.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2. Утвердить исполнение: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доходам бюджета муниципального образования «Гультяевская волость» за </w:t>
      </w:r>
      <w:r w:rsidR="0043369E">
        <w:rPr>
          <w:sz w:val="28"/>
          <w:szCs w:val="28"/>
          <w:lang w:val="ru-RU"/>
        </w:rPr>
        <w:t>9 месяцев</w:t>
      </w:r>
      <w:r w:rsidR="00347E41">
        <w:rPr>
          <w:sz w:val="28"/>
          <w:szCs w:val="28"/>
          <w:lang w:val="ru-RU"/>
        </w:rPr>
        <w:t xml:space="preserve"> </w:t>
      </w:r>
      <w:r w:rsidRPr="008E1530">
        <w:rPr>
          <w:sz w:val="28"/>
          <w:szCs w:val="28"/>
          <w:lang w:val="ru-RU"/>
        </w:rPr>
        <w:t>20</w:t>
      </w:r>
      <w:r w:rsidR="00FF0DEA">
        <w:rPr>
          <w:sz w:val="28"/>
          <w:szCs w:val="28"/>
          <w:lang w:val="ru-RU"/>
        </w:rPr>
        <w:t>2</w:t>
      </w:r>
      <w:r w:rsidR="0040734C">
        <w:rPr>
          <w:sz w:val="28"/>
          <w:szCs w:val="28"/>
          <w:lang w:val="ru-RU"/>
        </w:rPr>
        <w:t>3</w:t>
      </w:r>
      <w:r w:rsidRPr="008E1530">
        <w:rPr>
          <w:sz w:val="28"/>
          <w:szCs w:val="28"/>
          <w:lang w:val="ru-RU"/>
        </w:rPr>
        <w:t xml:space="preserve"> года согласно приложению  № 1 к настоящему Постановлению;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распределению средств расходов бюджета муниципального образования «Гультяевская волость» по главным распорядителям и получателям бюджетных средств согласно приложению №  2  к настоящему Постановлению;</w:t>
      </w:r>
    </w:p>
    <w:p w:rsid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распределению средств расходов бюджета  муниципального образования «Гультяевская волость» по разделам, подразделам, целевым статьям и видам </w:t>
      </w:r>
      <w:proofErr w:type="gramStart"/>
      <w:r w:rsidRPr="008E1530">
        <w:rPr>
          <w:sz w:val="28"/>
          <w:szCs w:val="28"/>
          <w:lang w:val="ru-RU"/>
        </w:rPr>
        <w:t>расходов функциональной классификации расходов бюджетов Российской Федерации</w:t>
      </w:r>
      <w:proofErr w:type="gramEnd"/>
      <w:r w:rsidRPr="008E1530">
        <w:rPr>
          <w:sz w:val="28"/>
          <w:szCs w:val="28"/>
          <w:lang w:val="ru-RU"/>
        </w:rPr>
        <w:t xml:space="preserve"> за </w:t>
      </w:r>
      <w:r w:rsidR="0043369E">
        <w:rPr>
          <w:sz w:val="28"/>
          <w:szCs w:val="28"/>
          <w:lang w:val="ru-RU"/>
        </w:rPr>
        <w:t>9 месяцев</w:t>
      </w:r>
      <w:r w:rsidRPr="008E1530">
        <w:rPr>
          <w:sz w:val="28"/>
          <w:szCs w:val="28"/>
          <w:lang w:val="ru-RU"/>
        </w:rPr>
        <w:t xml:space="preserve"> 20</w:t>
      </w:r>
      <w:r w:rsidR="00FF0DEA">
        <w:rPr>
          <w:sz w:val="28"/>
          <w:szCs w:val="28"/>
          <w:lang w:val="ru-RU"/>
        </w:rPr>
        <w:t>2</w:t>
      </w:r>
      <w:r w:rsidR="0040734C">
        <w:rPr>
          <w:sz w:val="28"/>
          <w:szCs w:val="28"/>
          <w:lang w:val="ru-RU"/>
        </w:rPr>
        <w:t>3</w:t>
      </w:r>
      <w:r w:rsidRPr="008E1530">
        <w:rPr>
          <w:sz w:val="28"/>
          <w:szCs w:val="28"/>
          <w:lang w:val="ru-RU"/>
        </w:rPr>
        <w:t xml:space="preserve"> года согласно приложению № 3  к настоящему Постановлению;</w:t>
      </w:r>
    </w:p>
    <w:p w:rsidR="005852FA" w:rsidRPr="008E1530" w:rsidRDefault="005852FA" w:rsidP="008E1530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Pr="00B205C7">
        <w:rPr>
          <w:bCs/>
          <w:sz w:val="28"/>
          <w:szCs w:val="28"/>
          <w:lang w:val="ru-RU"/>
        </w:rPr>
        <w:t>- по распределению средств расходов бюджета по целевым статьям (муниципальным программам муниципального образования "</w:t>
      </w:r>
      <w:r>
        <w:rPr>
          <w:bCs/>
          <w:sz w:val="28"/>
          <w:szCs w:val="28"/>
          <w:lang w:val="ru-RU"/>
        </w:rPr>
        <w:t>Гультяевская волость</w:t>
      </w:r>
      <w:r w:rsidRPr="00B205C7">
        <w:rPr>
          <w:bCs/>
          <w:sz w:val="28"/>
          <w:szCs w:val="28"/>
          <w:lang w:val="ru-RU"/>
        </w:rPr>
        <w:t xml:space="preserve">" и </w:t>
      </w:r>
      <w:proofErr w:type="spellStart"/>
      <w:r w:rsidRPr="00B205C7">
        <w:rPr>
          <w:bCs/>
          <w:sz w:val="28"/>
          <w:szCs w:val="28"/>
          <w:lang w:val="ru-RU"/>
        </w:rPr>
        <w:t>непрограммным</w:t>
      </w:r>
      <w:proofErr w:type="spellEnd"/>
      <w:r w:rsidRPr="00B205C7">
        <w:rPr>
          <w:bCs/>
          <w:sz w:val="28"/>
          <w:szCs w:val="28"/>
          <w:lang w:val="ru-RU"/>
        </w:rPr>
        <w:t xml:space="preserve"> направлениям деятельности), группам </w:t>
      </w:r>
      <w:proofErr w:type="gramStart"/>
      <w:r w:rsidRPr="00B205C7">
        <w:rPr>
          <w:bCs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  <w:lang w:val="ru-RU"/>
        </w:rPr>
        <w:t xml:space="preserve"> </w:t>
      </w:r>
      <w:r w:rsidRPr="00897059">
        <w:rPr>
          <w:sz w:val="28"/>
          <w:szCs w:val="28"/>
          <w:lang w:val="ru-RU"/>
        </w:rPr>
        <w:t xml:space="preserve">согласно приложению № </w:t>
      </w:r>
      <w:r>
        <w:rPr>
          <w:sz w:val="28"/>
          <w:szCs w:val="28"/>
          <w:lang w:val="ru-RU"/>
        </w:rPr>
        <w:t>4  к настоящему Постановлению;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 по распределению </w:t>
      </w:r>
      <w:proofErr w:type="gramStart"/>
      <w:r w:rsidRPr="008E1530">
        <w:rPr>
          <w:sz w:val="28"/>
          <w:szCs w:val="28"/>
          <w:lang w:val="ru-RU"/>
        </w:rPr>
        <w:t>источников финансирования дефицита бюджета муниципального образования</w:t>
      </w:r>
      <w:proofErr w:type="gramEnd"/>
      <w:r w:rsidRPr="008E1530">
        <w:rPr>
          <w:sz w:val="28"/>
          <w:szCs w:val="28"/>
          <w:lang w:val="ru-RU"/>
        </w:rPr>
        <w:t xml:space="preserve"> по кодам классификации источников финансирования дефицита согласно приложению № </w:t>
      </w:r>
      <w:r w:rsidR="005B640F">
        <w:rPr>
          <w:sz w:val="28"/>
          <w:szCs w:val="28"/>
          <w:lang w:val="ru-RU"/>
        </w:rPr>
        <w:t>5</w:t>
      </w:r>
      <w:r w:rsidRPr="008E1530">
        <w:rPr>
          <w:sz w:val="28"/>
          <w:szCs w:val="28"/>
          <w:lang w:val="ru-RU"/>
        </w:rPr>
        <w:t xml:space="preserve"> к настоящему Постановлению.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</w:p>
    <w:p w:rsidR="00855D4E" w:rsidRPr="00E00E1B" w:rsidRDefault="00A44134" w:rsidP="00E00E1B">
      <w:pPr>
        <w:rPr>
          <w:i/>
          <w:lang w:val="ru-RU"/>
        </w:rPr>
      </w:pPr>
      <w:r>
        <w:rPr>
          <w:lang w:val="ru-RU"/>
        </w:rPr>
        <w:t xml:space="preserve"> </w:t>
      </w:r>
      <w:r w:rsidR="00A70A2E">
        <w:rPr>
          <w:lang w:val="ru-RU"/>
        </w:rPr>
        <w:t xml:space="preserve">Глава сельского поселения "Гультяевская волость": _______________ </w:t>
      </w:r>
      <w:proofErr w:type="spellStart"/>
      <w:r w:rsidR="00703BD6">
        <w:rPr>
          <w:lang w:val="ru-RU"/>
        </w:rPr>
        <w:t>Л.П.Сохраняев</w:t>
      </w:r>
      <w:r w:rsidR="00E00E1B">
        <w:rPr>
          <w:lang w:val="ru-RU"/>
        </w:rPr>
        <w:t>а</w:t>
      </w:r>
      <w:proofErr w:type="spellEnd"/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lastRenderedPageBreak/>
        <w:t>Приложение 1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администрации 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8E1530" w:rsidRDefault="008E1530" w:rsidP="008E1530">
      <w:pPr>
        <w:pStyle w:val="Web"/>
        <w:spacing w:before="0" w:after="0" w:line="240" w:lineRule="exact"/>
        <w:jc w:val="both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 w:rsidR="0040734C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347E41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43369E">
        <w:rPr>
          <w:rStyle w:val="hl41"/>
          <w:rFonts w:ascii="Times New Roman" w:hAnsi="Times New Roman"/>
          <w:sz w:val="28"/>
          <w:szCs w:val="28"/>
        </w:rPr>
        <w:t>9 месяцев</w:t>
      </w:r>
      <w:r w:rsidR="00347E41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40734C">
        <w:rPr>
          <w:rStyle w:val="hl41"/>
          <w:rFonts w:ascii="Times New Roman" w:hAnsi="Times New Roman"/>
          <w:sz w:val="28"/>
          <w:szCs w:val="28"/>
        </w:rPr>
        <w:t xml:space="preserve"> 2023</w:t>
      </w:r>
      <w:r>
        <w:rPr>
          <w:rStyle w:val="hl41"/>
          <w:rFonts w:ascii="Times New Roman" w:hAnsi="Times New Roman"/>
          <w:sz w:val="28"/>
          <w:szCs w:val="28"/>
        </w:rPr>
        <w:t xml:space="preserve"> год</w:t>
      </w:r>
      <w:r w:rsidR="00347E41">
        <w:rPr>
          <w:rStyle w:val="hl41"/>
          <w:rFonts w:ascii="Times New Roman" w:hAnsi="Times New Roman"/>
          <w:sz w:val="28"/>
          <w:szCs w:val="28"/>
        </w:rPr>
        <w:t>а</w:t>
      </w:r>
      <w:r>
        <w:rPr>
          <w:rStyle w:val="hl41"/>
          <w:rFonts w:ascii="Times New Roman" w:hAnsi="Times New Roman"/>
          <w:sz w:val="28"/>
          <w:szCs w:val="28"/>
        </w:rPr>
        <w:t xml:space="preserve">    </w:t>
      </w:r>
    </w:p>
    <w:p w:rsidR="001245FA" w:rsidRDefault="001245FA" w:rsidP="001245FA">
      <w:pPr>
        <w:pStyle w:val="Web"/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ублей)</w:t>
      </w:r>
    </w:p>
    <w:tbl>
      <w:tblPr>
        <w:tblW w:w="9792" w:type="dxa"/>
        <w:tblInd w:w="-45" w:type="dxa"/>
        <w:tblLayout w:type="fixed"/>
        <w:tblLook w:val="04A0"/>
      </w:tblPr>
      <w:tblGrid>
        <w:gridCol w:w="2563"/>
        <w:gridCol w:w="4536"/>
        <w:gridCol w:w="1134"/>
        <w:gridCol w:w="1559"/>
      </w:tblGrid>
      <w:tr w:rsidR="001245FA" w:rsidTr="0043369E">
        <w:trPr>
          <w:trHeight w:val="805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245FA" w:rsidRDefault="001245F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245FA" w:rsidRDefault="0040734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2023</w:t>
            </w:r>
            <w:r w:rsidR="00477C9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477C9B" w:rsidRDefault="00477C9B" w:rsidP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477C9B">
              <w:rPr>
                <w:rFonts w:ascii="Times New Roman" w:hAnsi="Times New Roman"/>
              </w:rPr>
              <w:t xml:space="preserve">Исполнение за </w:t>
            </w:r>
            <w:r w:rsidR="0043369E">
              <w:rPr>
                <w:rFonts w:ascii="Times New Roman" w:hAnsi="Times New Roman"/>
              </w:rPr>
              <w:t>9</w:t>
            </w:r>
            <w:r w:rsidRPr="00477C9B">
              <w:rPr>
                <w:rFonts w:ascii="Times New Roman" w:hAnsi="Times New Roman"/>
              </w:rPr>
              <w:t xml:space="preserve"> </w:t>
            </w:r>
            <w:r w:rsidR="0043369E">
              <w:rPr>
                <w:rFonts w:ascii="Times New Roman" w:hAnsi="Times New Roman"/>
              </w:rPr>
              <w:t>месяцев</w:t>
            </w:r>
          </w:p>
        </w:tc>
      </w:tr>
      <w:tr w:rsidR="001245FA" w:rsidTr="0043369E">
        <w:trPr>
          <w:trHeight w:val="325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477C9B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1265,2</w:t>
            </w:r>
          </w:p>
        </w:tc>
      </w:tr>
      <w:tr w:rsidR="001245FA" w:rsidTr="0043369E">
        <w:trPr>
          <w:trHeight w:val="331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222,7</w:t>
            </w:r>
          </w:p>
        </w:tc>
      </w:tr>
      <w:tr w:rsidR="001245FA" w:rsidTr="0043369E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222,7</w:t>
            </w:r>
          </w:p>
        </w:tc>
      </w:tr>
      <w:tr w:rsidR="001245FA" w:rsidTr="0043369E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481,0</w:t>
            </w:r>
          </w:p>
        </w:tc>
      </w:tr>
      <w:tr w:rsidR="001245FA" w:rsidTr="0043369E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481,0</w:t>
            </w:r>
          </w:p>
        </w:tc>
      </w:tr>
      <w:tr w:rsidR="0043369E" w:rsidTr="0043369E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69E" w:rsidRPr="001245FA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644E">
              <w:rPr>
                <w:rFonts w:ascii="Times New Roman" w:hAnsi="Times New Roman"/>
                <w:b/>
              </w:rPr>
              <w:t>1 05 00000 01 0000 110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69E" w:rsidRPr="001245FA" w:rsidRDefault="00ED282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5C96">
              <w:rPr>
                <w:rFonts w:ascii="Times New Roman" w:hAnsi="Times New Roman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9E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9E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268,0</w:t>
            </w:r>
          </w:p>
        </w:tc>
      </w:tr>
      <w:tr w:rsidR="0043369E" w:rsidTr="0043369E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69E" w:rsidRPr="001245FA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69E" w:rsidRPr="001245FA" w:rsidRDefault="00ED282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9E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9E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268,0</w:t>
            </w:r>
          </w:p>
        </w:tc>
      </w:tr>
      <w:tr w:rsidR="001245FA" w:rsidTr="0043369E">
        <w:trPr>
          <w:trHeight w:val="379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6,2</w:t>
            </w:r>
          </w:p>
        </w:tc>
      </w:tr>
      <w:tr w:rsidR="001245FA" w:rsidTr="0043369E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B2619A" w:rsidP="0040734C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40734C">
              <w:rPr>
                <w:rFonts w:ascii="Times New Roman" w:hAnsi="Times New Roman"/>
                <w:sz w:val="22"/>
                <w:szCs w:val="22"/>
              </w:rPr>
              <w:t>4</w:t>
            </w:r>
            <w:r w:rsidR="001245FA" w:rsidRPr="001245F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282,9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1 06 06030 00 0000 110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113,7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1 06 06040 00 0000 110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169,2</w:t>
            </w:r>
          </w:p>
        </w:tc>
      </w:tr>
      <w:tr w:rsidR="00781D6B" w:rsidRPr="00677751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D6B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B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781D6B" w:rsidRPr="00677751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781D6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D6B" w:rsidRPr="001245FA" w:rsidRDefault="0043369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B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1180,8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9663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664,4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2 02 15000 00 0000 150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492,3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458,3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3DB">
              <w:rPr>
                <w:rFonts w:ascii="Times New Roman" w:hAnsi="Times New Roman"/>
                <w:bCs/>
              </w:rPr>
              <w:t>2 02 1600</w:t>
            </w:r>
            <w:r>
              <w:rPr>
                <w:rFonts w:ascii="Times New Roman" w:hAnsi="Times New Roman"/>
                <w:bCs/>
              </w:rPr>
              <w:t>1</w:t>
            </w:r>
            <w:r w:rsidRPr="004723DB">
              <w:rPr>
                <w:rFonts w:ascii="Times New Roman" w:hAnsi="Times New Roman"/>
                <w:bCs/>
              </w:rPr>
              <w:t xml:space="preserve">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 xml:space="preserve">-дотации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458,3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458,3</w:t>
            </w:r>
          </w:p>
        </w:tc>
      </w:tr>
      <w:tr w:rsidR="0040734C" w:rsidRPr="0040734C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734C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2514B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34C" w:rsidRPr="001245FA" w:rsidRDefault="0040734C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514B">
              <w:rPr>
                <w:rFonts w:ascii="Times New Roman" w:hAnsi="Times New Roman"/>
                <w:sz w:val="22"/>
                <w:szCs w:val="22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4C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34C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40734C">
              <w:rPr>
                <w:rFonts w:ascii="Times New Roman" w:hAnsi="Times New Roman"/>
                <w:b/>
                <w:bCs/>
                <w:sz w:val="22"/>
                <w:szCs w:val="22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-субсидии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40734C">
              <w:rPr>
                <w:rFonts w:ascii="Times New Roman" w:hAnsi="Times New Roman"/>
                <w:bCs/>
                <w:sz w:val="22"/>
                <w:szCs w:val="22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</w:t>
            </w: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105,6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69,7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69,7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/>
                <w:b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167,7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102,4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102,4</w:t>
            </w:r>
          </w:p>
        </w:tc>
      </w:tr>
      <w:tr w:rsidR="001245FA" w:rsidTr="0043369E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39663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3188,8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D282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1929,6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8D2D3F">
      <w:pPr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t>Приложение 2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pStyle w:val="Web"/>
        <w:spacing w:before="0" w:after="0"/>
        <w:rPr>
          <w:rFonts w:ascii="Times New Roman" w:hAnsi="Times New Roman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</w:pPr>
      <w:r>
        <w:rPr>
          <w:b w:val="0"/>
          <w:bCs w:val="0"/>
        </w:rPr>
        <w:t>Распределение</w:t>
      </w:r>
    </w:p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>расходов бюджета муниципального образовани</w:t>
      </w:r>
      <w:r w:rsidR="0019505F">
        <w:rPr>
          <w:b w:val="0"/>
          <w:bCs w:val="0"/>
        </w:rPr>
        <w:t xml:space="preserve">я «Гультяевская волость» </w:t>
      </w:r>
      <w:r w:rsidR="008D2D3F">
        <w:rPr>
          <w:b w:val="0"/>
          <w:bCs w:val="0"/>
        </w:rPr>
        <w:t>за 9</w:t>
      </w:r>
      <w:r w:rsidR="00F23C88">
        <w:rPr>
          <w:b w:val="0"/>
          <w:bCs w:val="0"/>
        </w:rPr>
        <w:t xml:space="preserve"> </w:t>
      </w:r>
      <w:r w:rsidR="008D2D3F">
        <w:rPr>
          <w:b w:val="0"/>
          <w:bCs w:val="0"/>
        </w:rPr>
        <w:t>месяцев</w:t>
      </w:r>
      <w:r w:rsidR="00F23C88">
        <w:rPr>
          <w:b w:val="0"/>
          <w:bCs w:val="0"/>
        </w:rPr>
        <w:t xml:space="preserve"> </w:t>
      </w:r>
      <w:r w:rsidR="0019505F">
        <w:rPr>
          <w:b w:val="0"/>
          <w:bCs w:val="0"/>
        </w:rPr>
        <w:t xml:space="preserve"> 2023</w:t>
      </w:r>
      <w:r>
        <w:rPr>
          <w:b w:val="0"/>
          <w:bCs w:val="0"/>
        </w:rPr>
        <w:t xml:space="preserve"> год</w:t>
      </w:r>
      <w:r w:rsidR="00F23C88">
        <w:rPr>
          <w:b w:val="0"/>
          <w:bCs w:val="0"/>
        </w:rPr>
        <w:t>а</w:t>
      </w:r>
      <w:r>
        <w:rPr>
          <w:b w:val="0"/>
          <w:bCs w:val="0"/>
        </w:rPr>
        <w:t xml:space="preserve">  по разделам, подразделам, целевым статьям расходов (программным и </w:t>
      </w:r>
      <w:proofErr w:type="spellStart"/>
      <w:r>
        <w:rPr>
          <w:b w:val="0"/>
          <w:bCs w:val="0"/>
        </w:rPr>
        <w:t>непрограммным</w:t>
      </w:r>
      <w:proofErr w:type="spellEnd"/>
      <w:r>
        <w:rPr>
          <w:b w:val="0"/>
          <w:bCs w:val="0"/>
        </w:rPr>
        <w:t xml:space="preserve"> направлениям деятельности), группам видов расходов </w:t>
      </w:r>
    </w:p>
    <w:p w:rsidR="001245FA" w:rsidRDefault="001245FA" w:rsidP="001245FA">
      <w:pPr>
        <w:spacing w:line="240" w:lineRule="exact"/>
        <w:jc w:val="right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4287" w:type="dxa"/>
        <w:tblInd w:w="63" w:type="dxa"/>
        <w:tblLayout w:type="fixed"/>
        <w:tblLook w:val="04A0"/>
      </w:tblPr>
      <w:tblGrid>
        <w:gridCol w:w="3306"/>
        <w:gridCol w:w="567"/>
        <w:gridCol w:w="567"/>
        <w:gridCol w:w="1559"/>
        <w:gridCol w:w="851"/>
        <w:gridCol w:w="1275"/>
        <w:gridCol w:w="1275"/>
        <w:gridCol w:w="3279"/>
        <w:gridCol w:w="1608"/>
      </w:tblGrid>
      <w:tr w:rsidR="001245FA" w:rsidTr="00677751">
        <w:trPr>
          <w:gridAfter w:val="2"/>
          <w:wAfter w:w="4887" w:type="dxa"/>
          <w:trHeight w:val="570"/>
        </w:trPr>
        <w:tc>
          <w:tcPr>
            <w:tcW w:w="33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245FA" w:rsidRDefault="0019505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2023</w:t>
            </w:r>
            <w:r w:rsidR="001245FA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hRule="exact" w:val="1301"/>
        </w:trPr>
        <w:tc>
          <w:tcPr>
            <w:tcW w:w="33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FA" w:rsidRDefault="0019505F" w:rsidP="008D2D3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Исполнено за </w:t>
            </w:r>
            <w:r w:rsidR="008D2D3F">
              <w:rPr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8D2D3F">
              <w:rPr>
                <w:b/>
                <w:bCs/>
                <w:color w:val="000000"/>
                <w:sz w:val="20"/>
                <w:szCs w:val="20"/>
                <w:lang w:val="ru-RU"/>
              </w:rPr>
              <w:t>месяцев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8D2D3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2127,1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8D2D3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1360,2</w:t>
            </w:r>
          </w:p>
        </w:tc>
      </w:tr>
      <w:tr w:rsidR="001245FA" w:rsidTr="00677751">
        <w:trPr>
          <w:gridAfter w:val="2"/>
          <w:wAfter w:w="4887" w:type="dxa"/>
          <w:trHeight w:val="6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630,5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478,3</w:t>
            </w:r>
          </w:p>
        </w:tc>
      </w:tr>
      <w:tr w:rsidR="001245FA" w:rsidTr="00677751">
        <w:trPr>
          <w:gridAfter w:val="2"/>
          <w:wAfter w:w="4887" w:type="dxa"/>
          <w:trHeight w:val="39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труда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630,5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478,3</w:t>
            </w:r>
          </w:p>
        </w:tc>
      </w:tr>
      <w:tr w:rsidR="001245FA" w:rsidTr="00677751">
        <w:trPr>
          <w:gridAfter w:val="2"/>
          <w:wAfter w:w="4887" w:type="dxa"/>
          <w:trHeight w:val="38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630,5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478,3</w:t>
            </w:r>
          </w:p>
        </w:tc>
      </w:tr>
      <w:tr w:rsidR="001245FA" w:rsidTr="00677751">
        <w:trPr>
          <w:gridAfter w:val="2"/>
          <w:wAfter w:w="4887" w:type="dxa"/>
          <w:trHeight w:val="900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8D2D3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870,6</w:t>
            </w:r>
          </w:p>
        </w:tc>
      </w:tr>
      <w:tr w:rsidR="001245FA" w:rsidTr="00677751">
        <w:trPr>
          <w:gridAfter w:val="2"/>
          <w:wAfter w:w="4887" w:type="dxa"/>
          <w:trHeight w:val="592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8D2D3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1476,6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870,6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947,0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524,1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8D2D3F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523,6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344,5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</w:t>
            </w:r>
            <w:r w:rsidR="001245FA">
              <w:rPr>
                <w:bCs/>
                <w:i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2,0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B5D9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983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B5D9D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FB5D9D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8,7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 w:rsidP="00677751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/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</w:tr>
      <w:tr w:rsid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</w:tr>
      <w:tr w:rsidR="00677751" w:rsidRP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8D2D3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69,3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69,3</w:t>
            </w:r>
          </w:p>
        </w:tc>
      </w:tr>
      <w:tr w:rsidR="001245FA" w:rsidTr="00677751">
        <w:trPr>
          <w:gridAfter w:val="2"/>
          <w:wAfter w:w="4887" w:type="dxa"/>
          <w:trHeight w:val="1365"/>
        </w:trPr>
        <w:tc>
          <w:tcPr>
            <w:tcW w:w="3306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69,3</w:t>
            </w:r>
          </w:p>
        </w:tc>
      </w:tr>
      <w:tr w:rsidR="001245FA" w:rsidTr="0067775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8D2D3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69,3</w:t>
            </w:r>
          </w:p>
        </w:tc>
      </w:tr>
      <w:tr w:rsidR="001245FA" w:rsidTr="0067775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66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45FA" w:rsidRDefault="000B49D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1245FA" w:rsidTr="00677751">
        <w:trPr>
          <w:gridAfter w:val="2"/>
          <w:wAfter w:w="4887" w:type="dxa"/>
          <w:trHeight w:val="91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Защита населения и территории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от</w:t>
            </w:r>
            <w:proofErr w:type="gramEnd"/>
          </w:p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чрезвычайных ситуаций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природного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</w:t>
            </w:r>
          </w:p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техногенного характера, гражданская оборона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0B49D1" w:rsidRDefault="000B49D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</w:tr>
      <w:tr w:rsidR="001245FA" w:rsidTr="00677751">
        <w:trPr>
          <w:gridAfter w:val="2"/>
          <w:wAfter w:w="4887" w:type="dxa"/>
          <w:trHeight w:val="1118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B8554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77751">
              <w:rPr>
                <w:sz w:val="20"/>
                <w:szCs w:val="20"/>
                <w:lang w:val="ru-RU"/>
              </w:rPr>
              <w:t>05 3 01</w:t>
            </w:r>
            <w:r w:rsidRPr="00677751">
              <w:rPr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0B49D1" w:rsidRDefault="000B49D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B85549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05 3 01</w:t>
            </w:r>
            <w:r w:rsidRPr="00677751">
              <w:rPr>
                <w:i/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Pr="000B49D1" w:rsidRDefault="000B49D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50,0</w:t>
            </w: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</w:rPr>
            </w:pPr>
            <w:r w:rsidRPr="00677751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7B62C4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396,0</w:t>
            </w:r>
          </w:p>
        </w:tc>
      </w:tr>
      <w:tr w:rsidR="001245FA" w:rsidTr="00677751">
        <w:trPr>
          <w:gridAfter w:val="2"/>
          <w:wAfter w:w="4887" w:type="dxa"/>
          <w:trHeight w:val="35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7B62C4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396,0</w:t>
            </w:r>
          </w:p>
        </w:tc>
      </w:tr>
      <w:tr w:rsidR="001245FA" w:rsidTr="00677751">
        <w:trPr>
          <w:gridAfter w:val="2"/>
          <w:wAfter w:w="4887" w:type="dxa"/>
          <w:trHeight w:val="99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7B62C4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396,0</w:t>
            </w: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7B62C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396,0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0B49D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742,7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0B49D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190,5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0B49D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85,0</w:t>
            </w:r>
          </w:p>
        </w:tc>
      </w:tr>
      <w:tr w:rsidR="001245FA" w:rsidTr="00677751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0B49D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85,0</w:t>
            </w:r>
          </w:p>
        </w:tc>
        <w:tc>
          <w:tcPr>
            <w:tcW w:w="3279" w:type="dxa"/>
            <w:tcBorders>
              <w:lef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8" w:type="dxa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0B49D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85,0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C64AF2" w:rsidRDefault="00676F7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0B49D1">
              <w:rPr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  <w:r w:rsidR="00C64AF2">
              <w:rPr>
                <w:b/>
                <w:bCs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0B49D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105,</w:t>
            </w:r>
            <w:r w:rsidR="008036B4">
              <w:rPr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Pr="00677751" w:rsidRDefault="001245FA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677751"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B85549" w:rsidP="004920AE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</w:t>
            </w:r>
            <w:r w:rsidR="004920AE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31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4920AE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95,2</w:t>
            </w:r>
          </w:p>
        </w:tc>
      </w:tr>
      <w:tr w:rsidR="001245FA" w:rsidTr="00677751">
        <w:trPr>
          <w:gridAfter w:val="2"/>
          <w:wAfter w:w="4887" w:type="dxa"/>
          <w:trHeight w:val="50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4920AE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131</w:t>
            </w:r>
            <w:r w:rsidR="00B85549">
              <w:rPr>
                <w:bCs/>
                <w:i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4920AE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95,2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B85549" w:rsidRDefault="000B49D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</w:t>
            </w:r>
            <w:r w:rsidR="004920AE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sz w:val="22"/>
                <w:szCs w:val="22"/>
              </w:rPr>
              <w:t>05 1 01 23</w:t>
            </w:r>
            <w:r>
              <w:rPr>
                <w:i/>
                <w:sz w:val="22"/>
                <w:szCs w:val="22"/>
                <w:lang w:val="ru-RU"/>
              </w:rPr>
              <w:t>6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0B49D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</w:t>
            </w:r>
            <w:r w:rsidR="004920AE">
              <w:rPr>
                <w:bCs/>
                <w:i/>
                <w:color w:val="000000"/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247AF1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color w:val="000000"/>
                <w:sz w:val="20"/>
                <w:szCs w:val="20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 w:rsidRPr="00247AF1">
              <w:rPr>
                <w:sz w:val="20"/>
                <w:szCs w:val="20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4920AE">
              <w:rPr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4920AE" w:rsidRDefault="000B49D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10,3</w:t>
            </w: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247AF1" w:rsidRDefault="001245FA">
            <w:pPr>
              <w:snapToGrid w:val="0"/>
              <w:rPr>
                <w:i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B85549" w:rsidRDefault="00B85549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</w:t>
            </w:r>
            <w:r w:rsidR="004920AE">
              <w:rPr>
                <w:bCs/>
                <w:i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4920AE" w:rsidRDefault="000B49D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10,3</w:t>
            </w:r>
          </w:p>
        </w:tc>
      </w:tr>
      <w:tr w:rsidR="001F3404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247AF1" w:rsidRDefault="00C64AF2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B54E0">
              <w:rPr>
                <w:sz w:val="22"/>
                <w:szCs w:val="22"/>
                <w:lang w:val="ru-RU"/>
              </w:rPr>
              <w:t xml:space="preserve">   Расходы</w:t>
            </w:r>
            <w:r w:rsidRPr="00FB54E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B54E0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Default="001F3404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3404" w:rsidRPr="00C64AF2" w:rsidRDefault="00C64AF2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3404" w:rsidRDefault="001F340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F3404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247AF1" w:rsidRDefault="001F3404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1F3404" w:rsidRDefault="00C64AF2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Default="001F3404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3404" w:rsidRPr="00C64AF2" w:rsidRDefault="00C64AF2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3404" w:rsidRDefault="001F340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F3404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247AF1" w:rsidRDefault="00C64AF2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B54E0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FB54E0">
              <w:rPr>
                <w:sz w:val="22"/>
                <w:szCs w:val="22"/>
                <w:lang w:val="ru-RU"/>
              </w:rPr>
              <w:t xml:space="preserve"> расходов</w:t>
            </w:r>
            <w:r w:rsidRPr="00FB54E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B54E0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1F3404" w:rsidRDefault="00C64AF2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Default="001F3404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3404" w:rsidRPr="00C64AF2" w:rsidRDefault="00C64AF2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3404" w:rsidRDefault="001F340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F3404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247AF1" w:rsidRDefault="001F3404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1F3404" w:rsidRDefault="00C64AF2" w:rsidP="00C64AF2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Default="001F3404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3404" w:rsidRPr="00C64AF2" w:rsidRDefault="00C64AF2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3404" w:rsidRDefault="001F340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247AF1" w:rsidRDefault="001245FA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b/>
                <w:iCs/>
                <w:color w:val="000000"/>
                <w:sz w:val="20"/>
                <w:szCs w:val="20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0B49D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23,0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247AF1" w:rsidRDefault="001245FA">
            <w:pPr>
              <w:snapToGrid w:val="0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0B49D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23,0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247AF1" w:rsidRDefault="001245FA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sz w:val="20"/>
                <w:szCs w:val="20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0B49D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23,0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0B49D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23,0</w:t>
            </w:r>
          </w:p>
        </w:tc>
      </w:tr>
      <w:tr w:rsidR="001245FA" w:rsidTr="00677751">
        <w:trPr>
          <w:gridAfter w:val="2"/>
          <w:wAfter w:w="4887" w:type="dxa"/>
          <w:trHeight w:val="40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Pr="00676F78" w:rsidRDefault="000B49D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3642,4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0B49D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2089,0</w:t>
            </w:r>
          </w:p>
        </w:tc>
      </w:tr>
    </w:tbl>
    <w:p w:rsidR="001245FA" w:rsidRDefault="001245FA" w:rsidP="00247AF1">
      <w:pPr>
        <w:rPr>
          <w:lang w:val="ru-RU"/>
        </w:rPr>
      </w:pPr>
    </w:p>
    <w:p w:rsidR="001245FA" w:rsidRDefault="001245FA" w:rsidP="00B45D9F">
      <w:pPr>
        <w:rPr>
          <w:lang w:val="ru-RU"/>
        </w:rPr>
      </w:pPr>
    </w:p>
    <w:tbl>
      <w:tblPr>
        <w:tblW w:w="10102" w:type="dxa"/>
        <w:tblInd w:w="-252" w:type="dxa"/>
        <w:tblLayout w:type="fixed"/>
        <w:tblLook w:val="04A0"/>
      </w:tblPr>
      <w:tblGrid>
        <w:gridCol w:w="3621"/>
        <w:gridCol w:w="708"/>
        <w:gridCol w:w="567"/>
        <w:gridCol w:w="567"/>
        <w:gridCol w:w="692"/>
        <w:gridCol w:w="540"/>
        <w:gridCol w:w="469"/>
        <w:gridCol w:w="71"/>
        <w:gridCol w:w="638"/>
        <w:gridCol w:w="764"/>
        <w:gridCol w:w="87"/>
        <w:gridCol w:w="141"/>
        <w:gridCol w:w="765"/>
        <w:gridCol w:w="87"/>
        <w:gridCol w:w="149"/>
        <w:gridCol w:w="133"/>
        <w:gridCol w:w="103"/>
      </w:tblGrid>
      <w:tr w:rsidR="001245FA" w:rsidRPr="003F6D15" w:rsidTr="001245FA">
        <w:trPr>
          <w:gridAfter w:val="3"/>
          <w:wAfter w:w="385" w:type="dxa"/>
          <w:trHeight w:val="300"/>
        </w:trPr>
        <w:tc>
          <w:tcPr>
            <w:tcW w:w="8724" w:type="dxa"/>
            <w:gridSpan w:val="11"/>
            <w:vAlign w:val="bottom"/>
          </w:tcPr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>Приложение 3</w:t>
            </w:r>
          </w:p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решению Собрания</w:t>
            </w:r>
          </w:p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депутатов </w:t>
            </w:r>
            <w:proofErr w:type="gramStart"/>
            <w:r>
              <w:rPr>
                <w:sz w:val="22"/>
                <w:szCs w:val="22"/>
                <w:lang w:val="ru-RU"/>
              </w:rPr>
              <w:t>сельского</w:t>
            </w:r>
            <w:proofErr w:type="gramEnd"/>
          </w:p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поселения «Гультяевская волость»</w:t>
            </w:r>
          </w:p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  <w:p w:rsidR="001245FA" w:rsidRDefault="001245FA" w:rsidP="008036B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"Гультяевская  волость" </w:t>
            </w:r>
            <w:r w:rsidR="008246CB">
              <w:rPr>
                <w:b/>
                <w:bCs/>
                <w:sz w:val="28"/>
                <w:szCs w:val="28"/>
                <w:lang w:val="ru-RU"/>
              </w:rPr>
              <w:t xml:space="preserve">за </w:t>
            </w:r>
            <w:r w:rsidR="008036B4">
              <w:rPr>
                <w:b/>
                <w:bCs/>
                <w:sz w:val="28"/>
                <w:szCs w:val="28"/>
                <w:lang w:val="ru-RU"/>
              </w:rPr>
              <w:t>9 месяцев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202</w:t>
            </w:r>
            <w:r w:rsidR="00AB7F09">
              <w:rPr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</w:t>
            </w:r>
            <w:r w:rsidR="008246CB"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993" w:type="dxa"/>
            <w:gridSpan w:val="3"/>
          </w:tcPr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lang w:val="ru-RU"/>
              </w:rPr>
            </w:pPr>
          </w:p>
        </w:tc>
      </w:tr>
      <w:tr w:rsidR="001245FA" w:rsidRPr="003F6D15" w:rsidTr="001245FA">
        <w:trPr>
          <w:trHeight w:val="270"/>
        </w:trPr>
        <w:tc>
          <w:tcPr>
            <w:tcW w:w="3621" w:type="dxa"/>
            <w:noWrap/>
            <w:vAlign w:val="bottom"/>
          </w:tcPr>
          <w:p w:rsidR="001245FA" w:rsidRDefault="001245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34" w:type="dxa"/>
            <w:gridSpan w:val="4"/>
            <w:noWrap/>
            <w:vAlign w:val="bottom"/>
          </w:tcPr>
          <w:p w:rsidR="001245FA" w:rsidRDefault="001245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270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245FA" w:rsidRDefault="001245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 w:rsidR="00AB7F09">
              <w:rPr>
                <w:b/>
                <w:bCs/>
                <w:color w:val="000000"/>
                <w:sz w:val="18"/>
                <w:szCs w:val="18"/>
                <w:lang w:val="ru-RU"/>
              </w:rPr>
              <w:t>2023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45FA" w:rsidTr="00676F78">
        <w:trPr>
          <w:gridAfter w:val="1"/>
          <w:wAfter w:w="103" w:type="dxa"/>
          <w:trHeight w:val="2114"/>
        </w:trPr>
        <w:tc>
          <w:tcPr>
            <w:tcW w:w="3621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гл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распорядителя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разде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статьи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1245FA" w:rsidRPr="008246CB" w:rsidRDefault="008036B4" w:rsidP="008036B4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Исполнение за 9</w:t>
            </w:r>
            <w:r w:rsidR="00B45D9F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месяцев</w:t>
            </w:r>
          </w:p>
        </w:tc>
      </w:tr>
      <w:tr w:rsidR="001245FA" w:rsidTr="00676F78">
        <w:trPr>
          <w:gridAfter w:val="1"/>
          <w:wAfter w:w="103" w:type="dxa"/>
          <w:trHeight w:val="345"/>
        </w:trPr>
        <w:tc>
          <w:tcPr>
            <w:tcW w:w="36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ind w:left="-303" w:firstLine="303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3642,4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1245FA" w:rsidRDefault="008036B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2089,0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2127,1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1360,2</w:t>
            </w:r>
          </w:p>
        </w:tc>
      </w:tr>
      <w:tr w:rsidR="001245FA" w:rsidTr="00676F78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630,5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478,3</w:t>
            </w:r>
          </w:p>
        </w:tc>
      </w:tr>
      <w:tr w:rsidR="001245FA" w:rsidTr="00676F78">
        <w:trPr>
          <w:gridAfter w:val="1"/>
          <w:wAfter w:w="103" w:type="dxa"/>
          <w:trHeight w:val="9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630,5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478,3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630,5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478,3</w:t>
            </w:r>
          </w:p>
        </w:tc>
      </w:tr>
      <w:tr w:rsidR="001245FA" w:rsidTr="00676F78">
        <w:trPr>
          <w:gridAfter w:val="1"/>
          <w:wAfter w:w="103" w:type="dxa"/>
          <w:trHeight w:val="9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Функционирование Правительства РФ, высших исполнительных органов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1476,6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870,6</w:t>
            </w:r>
          </w:p>
        </w:tc>
      </w:tr>
      <w:tr w:rsidR="001245FA" w:rsidTr="00676F78">
        <w:trPr>
          <w:gridAfter w:val="1"/>
          <w:wAfter w:w="103" w:type="dxa"/>
          <w:trHeight w:val="662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1476,6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0A95" w:rsidRPr="008036B4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870,6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947,0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524,1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373.6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344,5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</w:t>
            </w:r>
            <w:r w:rsidR="001245FA"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8036B4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2,0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фонды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8.7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8.7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6D42A2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6D42A2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11.3</w:t>
            </w:r>
          </w:p>
        </w:tc>
      </w:tr>
      <w:tr w:rsidR="006D42A2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11.3</w:t>
            </w:r>
          </w:p>
        </w:tc>
      </w:tr>
      <w:tr w:rsidR="006D42A2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11.36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11.3</w:t>
            </w:r>
          </w:p>
        </w:tc>
      </w:tr>
      <w:tr w:rsidR="001245FA" w:rsidTr="008036B4">
        <w:trPr>
          <w:gridAfter w:val="1"/>
          <w:wAfter w:w="103" w:type="dxa"/>
          <w:trHeight w:val="41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8036B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69,3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вневойсковая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69,3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69,3</w:t>
            </w:r>
          </w:p>
        </w:tc>
      </w:tr>
      <w:tr w:rsidR="001245FA" w:rsidTr="00676F78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8036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69,3</w:t>
            </w:r>
          </w:p>
        </w:tc>
      </w:tr>
      <w:tr w:rsidR="001245FA" w:rsidTr="00676F78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2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FA" w:rsidRDefault="002A3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50,0</w:t>
            </w:r>
          </w:p>
        </w:tc>
      </w:tr>
      <w:tr w:rsidR="001245FA" w:rsidTr="00676F78">
        <w:trPr>
          <w:gridAfter w:val="1"/>
          <w:wAfter w:w="103" w:type="dxa"/>
          <w:trHeight w:val="6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F27B63" w:rsidRDefault="00F27B63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2A3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50,0</w:t>
            </w:r>
          </w:p>
        </w:tc>
      </w:tr>
      <w:tr w:rsidR="001245FA" w:rsidTr="00676F78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F27B63" w:rsidRDefault="00F27B6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</w:t>
            </w:r>
            <w:r>
              <w:rPr>
                <w:sz w:val="22"/>
                <w:szCs w:val="22"/>
              </w:rPr>
              <w:t xml:space="preserve"> 21800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2A3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50,0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F27B63" w:rsidRDefault="00F27B63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</w:t>
            </w:r>
            <w:r>
              <w:rPr>
                <w:i/>
                <w:sz w:val="22"/>
                <w:szCs w:val="22"/>
              </w:rPr>
              <w:t xml:space="preserve"> 21800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2A34D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50,0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396.0</w:t>
            </w:r>
          </w:p>
        </w:tc>
      </w:tr>
      <w:tr w:rsidR="001245FA" w:rsidTr="00676F78">
        <w:trPr>
          <w:gridAfter w:val="1"/>
          <w:wAfter w:w="103" w:type="dxa"/>
          <w:trHeight w:val="42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396.0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396.0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 w:rsidP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396.0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742,7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840156" w:rsidRDefault="002A3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190,5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85,0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85,0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Pr="006D42A2" w:rsidRDefault="001245FA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6D42A2">
              <w:rPr>
                <w:bCs/>
                <w:i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85,0</w:t>
            </w:r>
          </w:p>
        </w:tc>
      </w:tr>
      <w:tr w:rsidR="001245FA" w:rsidTr="00676F78">
        <w:trPr>
          <w:gridAfter w:val="1"/>
          <w:wAfter w:w="103" w:type="dxa"/>
          <w:trHeight w:val="419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575,0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2A34D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105,5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131.0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95.2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131.0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95.2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Pr="00F66672" w:rsidRDefault="002A34D4" w:rsidP="00A23B2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 w:rsidR="00F66672">
              <w:rPr>
                <w:rFonts w:ascii="Calibri" w:eastAsia="Calibri" w:hAnsi="Calibri"/>
                <w:sz w:val="22"/>
                <w:szCs w:val="22"/>
              </w:rPr>
              <w:t>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F66672" w:rsidRDefault="002A34D4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  <w:r w:rsidR="00F66672">
              <w:rPr>
                <w:rFonts w:ascii="Calibri" w:eastAsia="Calibri" w:hAnsi="Calibri"/>
                <w:sz w:val="22"/>
                <w:szCs w:val="22"/>
              </w:rPr>
              <w:t>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23B2C" w:rsidP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 w:rsidR="00F66672">
              <w:rPr>
                <w:rFonts w:ascii="Calibri" w:eastAsia="Calibri" w:hAnsi="Calibri"/>
                <w:sz w:val="22"/>
                <w:szCs w:val="22"/>
              </w:rPr>
              <w:t>4</w:t>
            </w: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10,3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</w:rPr>
              <w:t>4</w:t>
            </w:r>
            <w:r w:rsidR="00A23B2C"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10,3</w:t>
            </w:r>
          </w:p>
        </w:tc>
      </w:tr>
      <w:tr w:rsidR="008246CB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46CB" w:rsidRDefault="008246C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B54E0">
              <w:rPr>
                <w:sz w:val="22"/>
                <w:szCs w:val="22"/>
                <w:lang w:val="ru-RU"/>
              </w:rPr>
              <w:t>Расходы</w:t>
            </w:r>
            <w:r w:rsidRPr="00FB54E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B54E0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6CB" w:rsidRDefault="008246CB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400.0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8246CB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46CB" w:rsidRDefault="008246C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6CB" w:rsidRDefault="008246CB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400.0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8246CB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46CB" w:rsidRDefault="008246C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B54E0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FB54E0">
              <w:rPr>
                <w:sz w:val="22"/>
                <w:szCs w:val="22"/>
                <w:lang w:val="ru-RU"/>
              </w:rPr>
              <w:t xml:space="preserve"> расходов</w:t>
            </w:r>
            <w:r w:rsidRPr="00FB54E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B54E0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6CB" w:rsidRDefault="008246CB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8246CB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46CB" w:rsidRDefault="008246C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6CB" w:rsidRDefault="008246CB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A23B2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23,0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A23B2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23,0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A23B2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23,0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A23B2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23,0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3642,4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2A34D4" w:rsidRDefault="002A3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2089,0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Pr="004E51A7" w:rsidRDefault="001245FA" w:rsidP="004E51A7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t>Приложение 4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поселения «Гультяевская волость»</w:t>
      </w:r>
    </w:p>
    <w:p w:rsidR="001245FA" w:rsidRDefault="001245FA" w:rsidP="001245FA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1245FA" w:rsidRPr="003F6D15" w:rsidTr="001245FA">
        <w:trPr>
          <w:trHeight w:val="1380"/>
        </w:trPr>
        <w:tc>
          <w:tcPr>
            <w:tcW w:w="9678" w:type="dxa"/>
            <w:vAlign w:val="center"/>
            <w:hideMark/>
          </w:tcPr>
          <w:p w:rsidR="001245FA" w:rsidRDefault="001245F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непрограммным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1245FA" w:rsidRDefault="001245FA" w:rsidP="003F5886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Гульяевская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волость" </w:t>
            </w:r>
            <w:r w:rsidR="00676F78">
              <w:rPr>
                <w:b/>
                <w:bCs/>
                <w:sz w:val="26"/>
                <w:szCs w:val="26"/>
                <w:lang w:val="ru-RU"/>
              </w:rPr>
              <w:t xml:space="preserve">за </w:t>
            </w:r>
            <w:r w:rsidR="003F5886">
              <w:rPr>
                <w:b/>
                <w:bCs/>
                <w:sz w:val="26"/>
                <w:szCs w:val="26"/>
                <w:lang w:val="ru-RU"/>
              </w:rPr>
              <w:t>9 месяцев</w:t>
            </w:r>
            <w:r w:rsidR="00187BD8">
              <w:rPr>
                <w:b/>
                <w:bCs/>
                <w:sz w:val="26"/>
                <w:szCs w:val="26"/>
                <w:lang w:val="ru-RU"/>
              </w:rPr>
              <w:t xml:space="preserve"> 2023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год</w:t>
            </w:r>
            <w:r w:rsidR="00676F78">
              <w:rPr>
                <w:b/>
                <w:bCs/>
                <w:sz w:val="26"/>
                <w:szCs w:val="26"/>
                <w:lang w:val="ru-RU"/>
              </w:rPr>
              <w:t>а</w:t>
            </w:r>
          </w:p>
        </w:tc>
      </w:tr>
    </w:tbl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rPr>
          <w:lang w:eastAsia="en-US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851"/>
        <w:gridCol w:w="1276"/>
        <w:gridCol w:w="1276"/>
      </w:tblGrid>
      <w:tr w:rsidR="001245FA" w:rsidTr="001245FA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716BC" w:rsidRDefault="003F5886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1612,9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8716BC" w:rsidRDefault="003F5886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962,9</w:t>
            </w:r>
          </w:p>
        </w:tc>
      </w:tr>
      <w:tr w:rsidR="001245FA" w:rsidTr="001245FA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716BC" w:rsidRDefault="003F5886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1612,9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8716BC" w:rsidRDefault="003F5886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962,9</w:t>
            </w:r>
          </w:p>
        </w:tc>
      </w:tr>
      <w:tr w:rsidR="001245FA" w:rsidTr="001245FA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676F78" w:rsidRDefault="003F588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676F78" w:rsidRDefault="003F588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870,6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676F78" w:rsidRDefault="003F5886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524,1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676F78" w:rsidRDefault="003F5886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676F78" w:rsidRDefault="003F5886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344,5</w:t>
            </w:r>
          </w:p>
        </w:tc>
      </w:tr>
      <w:tr w:rsidR="001245FA" w:rsidTr="001245FA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E74BFF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1245FA"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3F5886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2,0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3F5886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23,0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3F5886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23,0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3F588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69,3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3F5886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69,3</w:t>
            </w:r>
          </w:p>
        </w:tc>
      </w:tr>
      <w:tr w:rsidR="001245FA" w:rsidTr="001245FA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716BC" w:rsidRDefault="001F109D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807,9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8716BC" w:rsidRDefault="0020079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240,5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980722" w:rsidRDefault="001F109D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200798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105,5</w:t>
            </w:r>
          </w:p>
        </w:tc>
      </w:tr>
      <w:tr w:rsidR="001245FA" w:rsidTr="001245FA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980722" w:rsidRDefault="001F109D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20079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105,5</w:t>
            </w:r>
          </w:p>
        </w:tc>
      </w:tr>
      <w:tr w:rsidR="001245FA" w:rsidTr="001245FA">
        <w:trPr>
          <w:trHeight w:val="8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980722" w:rsidRDefault="00980722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980722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95,2</w:t>
            </w:r>
          </w:p>
        </w:tc>
      </w:tr>
      <w:tr w:rsidR="001245FA" w:rsidTr="001245FA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lastRenderedPageBreak/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980722" w:rsidRDefault="003F5886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980722">
              <w:rPr>
                <w:rFonts w:eastAsia="Calibri"/>
                <w:sz w:val="22"/>
                <w:szCs w:val="22"/>
                <w:lang w:val="ru-RU"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 w:rsidP="00980722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80722">
              <w:rPr>
                <w:color w:val="000000"/>
                <w:sz w:val="22"/>
                <w:szCs w:val="22"/>
                <w:lang w:val="ru-RU"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3F5886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10,3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3F5886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85,0</w:t>
            </w:r>
          </w:p>
        </w:tc>
      </w:tr>
      <w:tr w:rsidR="001245FA" w:rsidTr="00865B55">
        <w:trPr>
          <w:trHeight w:val="6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65B55" w:rsidRDefault="001245FA">
            <w:pPr>
              <w:jc w:val="both"/>
              <w:rPr>
                <w:sz w:val="20"/>
                <w:szCs w:val="20"/>
                <w:lang w:val="ru-RU"/>
              </w:rPr>
            </w:pPr>
            <w:r w:rsidRPr="00865B55">
              <w:rPr>
                <w:i/>
                <w:sz w:val="20"/>
                <w:szCs w:val="20"/>
                <w:lang w:val="ru-RU"/>
              </w:rPr>
              <w:t>Основное мероприятие «</w:t>
            </w:r>
            <w:r w:rsidRPr="00865B55">
              <w:rPr>
                <w:rFonts w:eastAsia="Calibri"/>
                <w:i/>
                <w:sz w:val="20"/>
                <w:szCs w:val="20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3F5886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85,0</w:t>
            </w:r>
          </w:p>
        </w:tc>
      </w:tr>
      <w:tr w:rsidR="001245FA" w:rsidTr="001245FA">
        <w:trPr>
          <w:trHeight w:val="6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3F5886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85,0</w:t>
            </w:r>
          </w:p>
        </w:tc>
      </w:tr>
      <w:tr w:rsidR="001245FA" w:rsidTr="001245FA">
        <w:trPr>
          <w:trHeight w:val="8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3F5886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50,0</w:t>
            </w:r>
          </w:p>
        </w:tc>
      </w:tr>
      <w:tr w:rsidR="001245FA" w:rsidTr="001245FA">
        <w:trPr>
          <w:trHeight w:val="11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3F5886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50,0</w:t>
            </w:r>
          </w:p>
        </w:tc>
      </w:tr>
      <w:tr w:rsidR="001245FA" w:rsidTr="001245FA">
        <w:trPr>
          <w:trHeight w:val="8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3F5886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50,0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980722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240352"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«Развитие институтов территориального общественного самоуправления и поддержка проектов местных инициатив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sz w:val="22"/>
                <w:szCs w:val="22"/>
                <w:lang w:val="ru-RU"/>
              </w:rPr>
            </w:pPr>
            <w:r w:rsidRPr="007B35C7">
              <w:rPr>
                <w:b/>
                <w:i/>
                <w:sz w:val="22"/>
                <w:szCs w:val="22"/>
              </w:rPr>
              <w:t>05 3  00 00000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Pr="008716BC" w:rsidRDefault="001B6D63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 w:rsidRPr="008716BC"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Pr="008716BC" w:rsidRDefault="00980722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980722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7B35C7"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 w:rsidRPr="007B35C7">
              <w:rPr>
                <w:rFonts w:eastAsia="Calibri"/>
                <w:i/>
                <w:sz w:val="22"/>
                <w:szCs w:val="22"/>
                <w:lang w:val="ru-RU"/>
              </w:rPr>
              <w:t>Развитие институтов территориального общественного самоуправления и поддержка проектов местных инициатив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sz w:val="22"/>
                <w:szCs w:val="22"/>
                <w:lang w:val="ru-RU"/>
              </w:rPr>
            </w:pPr>
            <w:r w:rsidRPr="007B35C7">
              <w:rPr>
                <w:i/>
                <w:sz w:val="22"/>
                <w:szCs w:val="22"/>
              </w:rPr>
              <w:t>05 3 06 00000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980722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Pr="001B6D63" w:rsidRDefault="00B91AD2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1B6D63">
              <w:rPr>
                <w:sz w:val="22"/>
                <w:szCs w:val="22"/>
                <w:lang w:val="ru-RU"/>
              </w:rPr>
              <w:t>Расходы</w:t>
            </w:r>
            <w:r w:rsidRPr="001B6D6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6D63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B91AD2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D2" w:rsidRPr="001B6D63" w:rsidRDefault="00B91AD2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B6D63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1B6D63">
              <w:rPr>
                <w:sz w:val="22"/>
                <w:szCs w:val="22"/>
                <w:lang w:val="ru-RU"/>
              </w:rPr>
              <w:t xml:space="preserve"> расходов</w:t>
            </w:r>
            <w:r w:rsidRPr="001B6D6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6D63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D2" w:rsidRDefault="00B9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D2" w:rsidRDefault="00B91AD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D2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D2" w:rsidRDefault="00B91AD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396,0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 xml:space="preserve">Подпрограмма муниципальной программы «Развитие, сохранение и обслуживание  автомобильных дорог общего пользования местного значения и повышение </w:t>
            </w: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lastRenderedPageBreak/>
              <w:t>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396,0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lastRenderedPageBreak/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 w:rsidP="00865B55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396,0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396,0</w:t>
            </w:r>
          </w:p>
        </w:tc>
      </w:tr>
      <w:tr w:rsidR="001245FA" w:rsidTr="001245FA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 w:rsidP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650.5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F109D" w:rsidP="00865B55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489,6</w:t>
            </w:r>
          </w:p>
        </w:tc>
      </w:tr>
      <w:tr w:rsidR="001245FA" w:rsidTr="001245FA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 w:rsidP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650.5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F109D" w:rsidP="00865B55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489,6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1245FA" w:rsidTr="001245FA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Расходы на выплаты по оплате труда по Главе сельского поселения в рамках </w:t>
            </w:r>
            <w:proofErr w:type="spellStart"/>
            <w:r>
              <w:rPr>
                <w:rFonts w:eastAsia="Calibri"/>
                <w:sz w:val="20"/>
                <w:szCs w:val="20"/>
                <w:lang w:val="ru-RU" w:eastAsia="en-US"/>
              </w:rPr>
              <w:t>непрограммного</w:t>
            </w:r>
            <w:proofErr w:type="spellEnd"/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eastAsia="en-US"/>
              </w:rPr>
              <w:t>90 9 01  00900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F109D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478,3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90 9 00 23230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716BC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11,3</w:t>
            </w:r>
          </w:p>
        </w:tc>
      </w:tr>
      <w:tr w:rsidR="001245FA" w:rsidTr="001245FA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outlineLvl w:val="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1B6D63" w:rsidRDefault="001F109D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F109D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2089,0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>
      <w:pPr>
        <w:rPr>
          <w:lang w:val="ru-RU"/>
        </w:rPr>
      </w:pPr>
    </w:p>
    <w:p w:rsidR="003F6D15" w:rsidRDefault="003F6D15" w:rsidP="004E51A7">
      <w:pPr>
        <w:rPr>
          <w:lang w:val="ru-RU"/>
        </w:rPr>
      </w:pPr>
    </w:p>
    <w:p w:rsidR="003F6D15" w:rsidRPr="003F6D15" w:rsidRDefault="003F6D15" w:rsidP="004E51A7">
      <w:pPr>
        <w:rPr>
          <w:lang w:val="ru-RU"/>
        </w:rPr>
      </w:pPr>
    </w:p>
    <w:p w:rsidR="00A42D50" w:rsidRDefault="00A42D50" w:rsidP="004E51A7"/>
    <w:p w:rsidR="00A42D50" w:rsidRDefault="00A42D50" w:rsidP="004E51A7"/>
    <w:p w:rsidR="00A42D50" w:rsidRDefault="00A42D50" w:rsidP="004E51A7"/>
    <w:p w:rsidR="00A42D50" w:rsidRPr="00A42D50" w:rsidRDefault="00A42D50" w:rsidP="004E51A7"/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lastRenderedPageBreak/>
        <w:t>Приложение 5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финансирования дефицита бюджета  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1245FA" w:rsidRPr="004E51A7" w:rsidRDefault="001245FA" w:rsidP="004E51A7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</w:t>
      </w:r>
      <w:r w:rsidR="00345571">
        <w:rPr>
          <w:b/>
          <w:lang w:val="ru-RU"/>
        </w:rPr>
        <w:t xml:space="preserve">9 месяцев </w:t>
      </w:r>
      <w:r>
        <w:rPr>
          <w:b/>
          <w:lang w:val="ru-RU"/>
        </w:rPr>
        <w:t>202</w:t>
      </w:r>
      <w:r w:rsidR="00A42D50">
        <w:rPr>
          <w:b/>
        </w:rPr>
        <w:t>3</w:t>
      </w:r>
      <w:r>
        <w:rPr>
          <w:b/>
          <w:lang w:val="ru-RU"/>
        </w:rPr>
        <w:t xml:space="preserve"> год</w:t>
      </w:r>
    </w:p>
    <w:p w:rsidR="001245FA" w:rsidRDefault="004E51A7" w:rsidP="001245FA">
      <w:pPr>
        <w:pStyle w:val="ConsPlusNormal"/>
        <w:widowControl/>
        <w:ind w:firstLine="0"/>
        <w:jc w:val="center"/>
      </w:pPr>
      <w:r>
        <w:t xml:space="preserve">                      </w:t>
      </w:r>
      <w:r w:rsidR="001245FA">
        <w:t xml:space="preserve">                                                                                 (тыс. рублей)</w:t>
      </w:r>
    </w:p>
    <w:p w:rsidR="001245FA" w:rsidRDefault="001245FA" w:rsidP="001245FA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3887"/>
        <w:gridCol w:w="1276"/>
        <w:gridCol w:w="1297"/>
      </w:tblGrid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A42D50" w:rsidP="00A42D50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на 20</w:t>
            </w:r>
            <w:r>
              <w:rPr>
                <w:b/>
                <w:sz w:val="18"/>
                <w:szCs w:val="18"/>
                <w:lang w:val="en-US"/>
              </w:rPr>
              <w:t>23</w:t>
            </w:r>
            <w:r w:rsidR="001245F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 w:rsidP="00345571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Исполнение за </w:t>
            </w:r>
            <w:r w:rsidR="00345571">
              <w:rPr>
                <w:b/>
                <w:sz w:val="18"/>
                <w:szCs w:val="18"/>
              </w:rPr>
              <w:t>9 месяцев</w:t>
            </w:r>
          </w:p>
        </w:tc>
      </w:tr>
      <w:tr w:rsidR="001245FA" w:rsidTr="005C707C">
        <w:trPr>
          <w:trHeight w:val="31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4E51A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42D50" w:rsidRDefault="00A42D50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159,4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1245FA" w:rsidP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45571">
              <w:rPr>
                <w:b/>
              </w:rPr>
              <w:t>3188,8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1974F9" w:rsidP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45571">
              <w:rPr>
                <w:b/>
              </w:rPr>
              <w:t>1929,6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1245FA" w:rsidP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45571">
              <w:rPr>
                <w:b/>
              </w:rPr>
              <w:t>3188,8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1974F9" w:rsidP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45571">
              <w:rPr>
                <w:b/>
              </w:rPr>
              <w:t>1929,6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1245FA" w:rsidP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45571">
              <w:rPr>
                <w:b/>
              </w:rPr>
              <w:t>3188,8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1974F9" w:rsidP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45571">
              <w:rPr>
                <w:b/>
              </w:rPr>
              <w:t>1929,6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1245FA" w:rsidP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45571">
              <w:rPr>
                <w:b/>
              </w:rPr>
              <w:t>3188,8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1974F9" w:rsidP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45571">
              <w:rPr>
                <w:b/>
              </w:rPr>
              <w:t>1929,6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2089,0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2089,0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2089,0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34557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2089,0</w:t>
            </w:r>
          </w:p>
        </w:tc>
      </w:tr>
      <w:tr w:rsidR="001245FA" w:rsidRPr="003F6D15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</w:tr>
    </w:tbl>
    <w:p w:rsidR="001245FA" w:rsidRDefault="001245FA" w:rsidP="001245FA">
      <w:pPr>
        <w:pStyle w:val="ConsPlusNonformat"/>
        <w:widowControl/>
        <w:jc w:val="both"/>
        <w:rPr>
          <w:sz w:val="18"/>
          <w:szCs w:val="18"/>
        </w:rPr>
      </w:pPr>
    </w:p>
    <w:p w:rsidR="001245FA" w:rsidRDefault="001245FA" w:rsidP="001245FA">
      <w:pPr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A70A2E" w:rsidRDefault="00A70A2E" w:rsidP="001245FA">
      <w:pPr>
        <w:pStyle w:val="Web"/>
        <w:numPr>
          <w:ilvl w:val="0"/>
          <w:numId w:val="1"/>
        </w:numPr>
        <w:spacing w:before="0" w:after="0" w:line="240" w:lineRule="exact"/>
        <w:jc w:val="center"/>
      </w:pPr>
    </w:p>
    <w:sectPr w:rsidR="00A70A2E" w:rsidSect="009E47CC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D80"/>
    <w:multiLevelType w:val="hybridMultilevel"/>
    <w:tmpl w:val="1F8C8176"/>
    <w:lvl w:ilvl="0" w:tplc="AB986DD0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E4"/>
    <w:rsid w:val="000129EF"/>
    <w:rsid w:val="0001718B"/>
    <w:rsid w:val="00020D35"/>
    <w:rsid w:val="00020FEC"/>
    <w:rsid w:val="0002570B"/>
    <w:rsid w:val="000358EC"/>
    <w:rsid w:val="00036E39"/>
    <w:rsid w:val="000438CA"/>
    <w:rsid w:val="00053E61"/>
    <w:rsid w:val="00057DFC"/>
    <w:rsid w:val="00065A2A"/>
    <w:rsid w:val="00073840"/>
    <w:rsid w:val="000867D6"/>
    <w:rsid w:val="000941BF"/>
    <w:rsid w:val="000A0BAE"/>
    <w:rsid w:val="000B49D1"/>
    <w:rsid w:val="000B6353"/>
    <w:rsid w:val="000C40C1"/>
    <w:rsid w:val="000C5958"/>
    <w:rsid w:val="000D413D"/>
    <w:rsid w:val="000D4ECC"/>
    <w:rsid w:val="000E1563"/>
    <w:rsid w:val="000E1EE5"/>
    <w:rsid w:val="000E3168"/>
    <w:rsid w:val="000E37AA"/>
    <w:rsid w:val="000E6892"/>
    <w:rsid w:val="000E748D"/>
    <w:rsid w:val="000F724A"/>
    <w:rsid w:val="0010114A"/>
    <w:rsid w:val="00103B7D"/>
    <w:rsid w:val="0010464C"/>
    <w:rsid w:val="001055CE"/>
    <w:rsid w:val="001123E9"/>
    <w:rsid w:val="001245FA"/>
    <w:rsid w:val="00126BA8"/>
    <w:rsid w:val="00127883"/>
    <w:rsid w:val="001309EC"/>
    <w:rsid w:val="00140045"/>
    <w:rsid w:val="001456BF"/>
    <w:rsid w:val="001523D3"/>
    <w:rsid w:val="0015262F"/>
    <w:rsid w:val="00166102"/>
    <w:rsid w:val="0016792B"/>
    <w:rsid w:val="00170CC3"/>
    <w:rsid w:val="00185DBD"/>
    <w:rsid w:val="00187BD8"/>
    <w:rsid w:val="0019505F"/>
    <w:rsid w:val="001974F9"/>
    <w:rsid w:val="001A2E58"/>
    <w:rsid w:val="001B6D63"/>
    <w:rsid w:val="001B7637"/>
    <w:rsid w:val="001D2541"/>
    <w:rsid w:val="001D4C4C"/>
    <w:rsid w:val="001E6F1B"/>
    <w:rsid w:val="001E7C9E"/>
    <w:rsid w:val="001F109D"/>
    <w:rsid w:val="001F190A"/>
    <w:rsid w:val="001F3404"/>
    <w:rsid w:val="00200798"/>
    <w:rsid w:val="002114A1"/>
    <w:rsid w:val="0021373E"/>
    <w:rsid w:val="002142E8"/>
    <w:rsid w:val="00222F2A"/>
    <w:rsid w:val="00231967"/>
    <w:rsid w:val="00233D69"/>
    <w:rsid w:val="00235DE4"/>
    <w:rsid w:val="00245E3A"/>
    <w:rsid w:val="00247713"/>
    <w:rsid w:val="00247AF1"/>
    <w:rsid w:val="002623FF"/>
    <w:rsid w:val="00264A6B"/>
    <w:rsid w:val="00274607"/>
    <w:rsid w:val="00280B87"/>
    <w:rsid w:val="0028379E"/>
    <w:rsid w:val="00284026"/>
    <w:rsid w:val="00284E44"/>
    <w:rsid w:val="00291640"/>
    <w:rsid w:val="00296B3D"/>
    <w:rsid w:val="002A34D4"/>
    <w:rsid w:val="002A754A"/>
    <w:rsid w:val="002B0D8E"/>
    <w:rsid w:val="002C1C27"/>
    <w:rsid w:val="002C4734"/>
    <w:rsid w:val="002C5619"/>
    <w:rsid w:val="002C6E78"/>
    <w:rsid w:val="002E7F09"/>
    <w:rsid w:val="002F0426"/>
    <w:rsid w:val="002F5AA8"/>
    <w:rsid w:val="002F7F72"/>
    <w:rsid w:val="003106C5"/>
    <w:rsid w:val="00322261"/>
    <w:rsid w:val="00345571"/>
    <w:rsid w:val="003459DD"/>
    <w:rsid w:val="00347E41"/>
    <w:rsid w:val="00352C8C"/>
    <w:rsid w:val="00353819"/>
    <w:rsid w:val="003651F1"/>
    <w:rsid w:val="003654C5"/>
    <w:rsid w:val="0036691B"/>
    <w:rsid w:val="00367385"/>
    <w:rsid w:val="00370F81"/>
    <w:rsid w:val="003715A9"/>
    <w:rsid w:val="00396638"/>
    <w:rsid w:val="003A1B99"/>
    <w:rsid w:val="003B11D0"/>
    <w:rsid w:val="003B1620"/>
    <w:rsid w:val="003B5574"/>
    <w:rsid w:val="003B597E"/>
    <w:rsid w:val="003D1279"/>
    <w:rsid w:val="003F5886"/>
    <w:rsid w:val="003F6D15"/>
    <w:rsid w:val="0040734C"/>
    <w:rsid w:val="00407787"/>
    <w:rsid w:val="00411949"/>
    <w:rsid w:val="0041511B"/>
    <w:rsid w:val="00417379"/>
    <w:rsid w:val="0043369E"/>
    <w:rsid w:val="004356D4"/>
    <w:rsid w:val="004445BB"/>
    <w:rsid w:val="00450C10"/>
    <w:rsid w:val="00460695"/>
    <w:rsid w:val="004728F5"/>
    <w:rsid w:val="00477C9B"/>
    <w:rsid w:val="004801E1"/>
    <w:rsid w:val="00482A08"/>
    <w:rsid w:val="00483EDA"/>
    <w:rsid w:val="004861FD"/>
    <w:rsid w:val="00491728"/>
    <w:rsid w:val="004920AE"/>
    <w:rsid w:val="00495B86"/>
    <w:rsid w:val="00496D96"/>
    <w:rsid w:val="004A2084"/>
    <w:rsid w:val="004B23E5"/>
    <w:rsid w:val="004C0E42"/>
    <w:rsid w:val="004C54B1"/>
    <w:rsid w:val="004D05B8"/>
    <w:rsid w:val="004D1A26"/>
    <w:rsid w:val="004E51A7"/>
    <w:rsid w:val="004E6813"/>
    <w:rsid w:val="004F309E"/>
    <w:rsid w:val="004F5BF6"/>
    <w:rsid w:val="0050552D"/>
    <w:rsid w:val="0050666A"/>
    <w:rsid w:val="005119A2"/>
    <w:rsid w:val="00514651"/>
    <w:rsid w:val="00515B45"/>
    <w:rsid w:val="00521055"/>
    <w:rsid w:val="0052184E"/>
    <w:rsid w:val="00524264"/>
    <w:rsid w:val="005276E6"/>
    <w:rsid w:val="00535D35"/>
    <w:rsid w:val="00536776"/>
    <w:rsid w:val="005427C0"/>
    <w:rsid w:val="00556B75"/>
    <w:rsid w:val="005645CC"/>
    <w:rsid w:val="00567799"/>
    <w:rsid w:val="00574262"/>
    <w:rsid w:val="005802F5"/>
    <w:rsid w:val="0058378D"/>
    <w:rsid w:val="005852FA"/>
    <w:rsid w:val="00591B5E"/>
    <w:rsid w:val="005942DE"/>
    <w:rsid w:val="005943F2"/>
    <w:rsid w:val="00594521"/>
    <w:rsid w:val="0059554B"/>
    <w:rsid w:val="0059777B"/>
    <w:rsid w:val="005A255B"/>
    <w:rsid w:val="005A4A32"/>
    <w:rsid w:val="005B4274"/>
    <w:rsid w:val="005B640F"/>
    <w:rsid w:val="005C707C"/>
    <w:rsid w:val="005D1237"/>
    <w:rsid w:val="005D58D1"/>
    <w:rsid w:val="005E46BF"/>
    <w:rsid w:val="005E603D"/>
    <w:rsid w:val="005F75EF"/>
    <w:rsid w:val="00606F07"/>
    <w:rsid w:val="00610781"/>
    <w:rsid w:val="00613B22"/>
    <w:rsid w:val="00631B50"/>
    <w:rsid w:val="00635BB8"/>
    <w:rsid w:val="00637A51"/>
    <w:rsid w:val="006522B8"/>
    <w:rsid w:val="00666848"/>
    <w:rsid w:val="00672EFA"/>
    <w:rsid w:val="00676F78"/>
    <w:rsid w:val="00677751"/>
    <w:rsid w:val="00682466"/>
    <w:rsid w:val="006949E7"/>
    <w:rsid w:val="00697E85"/>
    <w:rsid w:val="006A1309"/>
    <w:rsid w:val="006B0068"/>
    <w:rsid w:val="006B7770"/>
    <w:rsid w:val="006C087E"/>
    <w:rsid w:val="006D3A51"/>
    <w:rsid w:val="006D42A2"/>
    <w:rsid w:val="006D5C68"/>
    <w:rsid w:val="006E065F"/>
    <w:rsid w:val="006F2BC9"/>
    <w:rsid w:val="006F3A07"/>
    <w:rsid w:val="00701FAA"/>
    <w:rsid w:val="00702668"/>
    <w:rsid w:val="00703BD6"/>
    <w:rsid w:val="00716BBD"/>
    <w:rsid w:val="007333C4"/>
    <w:rsid w:val="00753B1C"/>
    <w:rsid w:val="00781D6B"/>
    <w:rsid w:val="007A148C"/>
    <w:rsid w:val="007A31FF"/>
    <w:rsid w:val="007B62C4"/>
    <w:rsid w:val="007C314A"/>
    <w:rsid w:val="007C68A8"/>
    <w:rsid w:val="007C7220"/>
    <w:rsid w:val="007D2389"/>
    <w:rsid w:val="007D4A46"/>
    <w:rsid w:val="007E22DC"/>
    <w:rsid w:val="007E3241"/>
    <w:rsid w:val="007E71BD"/>
    <w:rsid w:val="007E7664"/>
    <w:rsid w:val="007F1DE8"/>
    <w:rsid w:val="00800754"/>
    <w:rsid w:val="008036B4"/>
    <w:rsid w:val="00821C44"/>
    <w:rsid w:val="008246CB"/>
    <w:rsid w:val="00825ED5"/>
    <w:rsid w:val="00833A35"/>
    <w:rsid w:val="00834776"/>
    <w:rsid w:val="00837BBE"/>
    <w:rsid w:val="00840156"/>
    <w:rsid w:val="00843E30"/>
    <w:rsid w:val="00852141"/>
    <w:rsid w:val="00853F95"/>
    <w:rsid w:val="00855D4E"/>
    <w:rsid w:val="008561F0"/>
    <w:rsid w:val="00856BB7"/>
    <w:rsid w:val="00857CB7"/>
    <w:rsid w:val="00863D26"/>
    <w:rsid w:val="008656D3"/>
    <w:rsid w:val="00865B55"/>
    <w:rsid w:val="008716BC"/>
    <w:rsid w:val="00894377"/>
    <w:rsid w:val="008A3D95"/>
    <w:rsid w:val="008A605B"/>
    <w:rsid w:val="008A6B46"/>
    <w:rsid w:val="008B1117"/>
    <w:rsid w:val="008B366E"/>
    <w:rsid w:val="008B4822"/>
    <w:rsid w:val="008C0896"/>
    <w:rsid w:val="008C1618"/>
    <w:rsid w:val="008C1ECB"/>
    <w:rsid w:val="008D2D3F"/>
    <w:rsid w:val="008D355A"/>
    <w:rsid w:val="008D4F94"/>
    <w:rsid w:val="008E1530"/>
    <w:rsid w:val="008E496D"/>
    <w:rsid w:val="008E5699"/>
    <w:rsid w:val="008F2FCB"/>
    <w:rsid w:val="008F3C0B"/>
    <w:rsid w:val="00916B75"/>
    <w:rsid w:val="009267AA"/>
    <w:rsid w:val="00926F85"/>
    <w:rsid w:val="0092717C"/>
    <w:rsid w:val="00933DCE"/>
    <w:rsid w:val="00936068"/>
    <w:rsid w:val="00936E6A"/>
    <w:rsid w:val="00942C96"/>
    <w:rsid w:val="00943390"/>
    <w:rsid w:val="00955C9E"/>
    <w:rsid w:val="00961F7C"/>
    <w:rsid w:val="00965D48"/>
    <w:rsid w:val="00966AA7"/>
    <w:rsid w:val="00980212"/>
    <w:rsid w:val="00980722"/>
    <w:rsid w:val="0099277F"/>
    <w:rsid w:val="0099530B"/>
    <w:rsid w:val="009B3D36"/>
    <w:rsid w:val="009C449D"/>
    <w:rsid w:val="009D54EF"/>
    <w:rsid w:val="009D7E20"/>
    <w:rsid w:val="009E05C5"/>
    <w:rsid w:val="009E0A7E"/>
    <w:rsid w:val="009E3AF2"/>
    <w:rsid w:val="009E47CC"/>
    <w:rsid w:val="009F6E60"/>
    <w:rsid w:val="009F74B2"/>
    <w:rsid w:val="00A159F9"/>
    <w:rsid w:val="00A239A4"/>
    <w:rsid w:val="00A23B2C"/>
    <w:rsid w:val="00A31867"/>
    <w:rsid w:val="00A42D50"/>
    <w:rsid w:val="00A44134"/>
    <w:rsid w:val="00A46975"/>
    <w:rsid w:val="00A568E3"/>
    <w:rsid w:val="00A56DE4"/>
    <w:rsid w:val="00A61D2E"/>
    <w:rsid w:val="00A63151"/>
    <w:rsid w:val="00A70A2E"/>
    <w:rsid w:val="00A748FD"/>
    <w:rsid w:val="00A75B9D"/>
    <w:rsid w:val="00A8444E"/>
    <w:rsid w:val="00A8613C"/>
    <w:rsid w:val="00A875A0"/>
    <w:rsid w:val="00AA0A95"/>
    <w:rsid w:val="00AA0E7D"/>
    <w:rsid w:val="00AB5FFE"/>
    <w:rsid w:val="00AB7F09"/>
    <w:rsid w:val="00AC39BE"/>
    <w:rsid w:val="00AC41BC"/>
    <w:rsid w:val="00AD6FF6"/>
    <w:rsid w:val="00AE7362"/>
    <w:rsid w:val="00AE77C6"/>
    <w:rsid w:val="00AF2405"/>
    <w:rsid w:val="00AF30C3"/>
    <w:rsid w:val="00AF6C04"/>
    <w:rsid w:val="00B05C45"/>
    <w:rsid w:val="00B12FC1"/>
    <w:rsid w:val="00B20A8F"/>
    <w:rsid w:val="00B2619A"/>
    <w:rsid w:val="00B26D6E"/>
    <w:rsid w:val="00B33738"/>
    <w:rsid w:val="00B4582A"/>
    <w:rsid w:val="00B45D9F"/>
    <w:rsid w:val="00B5264B"/>
    <w:rsid w:val="00B64E4D"/>
    <w:rsid w:val="00B815C1"/>
    <w:rsid w:val="00B85549"/>
    <w:rsid w:val="00B91AD2"/>
    <w:rsid w:val="00B9415B"/>
    <w:rsid w:val="00BA4B1B"/>
    <w:rsid w:val="00BB1947"/>
    <w:rsid w:val="00BB1FBA"/>
    <w:rsid w:val="00BB5ABD"/>
    <w:rsid w:val="00BC4521"/>
    <w:rsid w:val="00BD01D5"/>
    <w:rsid w:val="00BE2F20"/>
    <w:rsid w:val="00BF38FB"/>
    <w:rsid w:val="00C071EC"/>
    <w:rsid w:val="00C141E4"/>
    <w:rsid w:val="00C310D2"/>
    <w:rsid w:val="00C34828"/>
    <w:rsid w:val="00C370F3"/>
    <w:rsid w:val="00C45E75"/>
    <w:rsid w:val="00C501FE"/>
    <w:rsid w:val="00C62942"/>
    <w:rsid w:val="00C64AF2"/>
    <w:rsid w:val="00C70DE0"/>
    <w:rsid w:val="00C806BA"/>
    <w:rsid w:val="00C945F7"/>
    <w:rsid w:val="00C955D3"/>
    <w:rsid w:val="00C95BBE"/>
    <w:rsid w:val="00C95C80"/>
    <w:rsid w:val="00CA4316"/>
    <w:rsid w:val="00CA61F5"/>
    <w:rsid w:val="00CB34B6"/>
    <w:rsid w:val="00CB514E"/>
    <w:rsid w:val="00CC2829"/>
    <w:rsid w:val="00CD111F"/>
    <w:rsid w:val="00CD29AD"/>
    <w:rsid w:val="00CE6B83"/>
    <w:rsid w:val="00D04CD6"/>
    <w:rsid w:val="00D109DD"/>
    <w:rsid w:val="00D23FA3"/>
    <w:rsid w:val="00D26FDB"/>
    <w:rsid w:val="00D3455B"/>
    <w:rsid w:val="00D34C7A"/>
    <w:rsid w:val="00D36B16"/>
    <w:rsid w:val="00D4103A"/>
    <w:rsid w:val="00D434C4"/>
    <w:rsid w:val="00D5138F"/>
    <w:rsid w:val="00D54D74"/>
    <w:rsid w:val="00D70475"/>
    <w:rsid w:val="00D70975"/>
    <w:rsid w:val="00D8655E"/>
    <w:rsid w:val="00D9450C"/>
    <w:rsid w:val="00DA7329"/>
    <w:rsid w:val="00DB4B95"/>
    <w:rsid w:val="00DC0587"/>
    <w:rsid w:val="00DC5027"/>
    <w:rsid w:val="00DD555D"/>
    <w:rsid w:val="00DE5B4E"/>
    <w:rsid w:val="00DF096C"/>
    <w:rsid w:val="00DF0F58"/>
    <w:rsid w:val="00DF4961"/>
    <w:rsid w:val="00DF4C16"/>
    <w:rsid w:val="00E00E1B"/>
    <w:rsid w:val="00E034B3"/>
    <w:rsid w:val="00E155F1"/>
    <w:rsid w:val="00E1575D"/>
    <w:rsid w:val="00E2518A"/>
    <w:rsid w:val="00E30E76"/>
    <w:rsid w:val="00E3539F"/>
    <w:rsid w:val="00E41768"/>
    <w:rsid w:val="00E417F4"/>
    <w:rsid w:val="00E41CF1"/>
    <w:rsid w:val="00E44CA3"/>
    <w:rsid w:val="00E52A02"/>
    <w:rsid w:val="00E66810"/>
    <w:rsid w:val="00E7425B"/>
    <w:rsid w:val="00E74BFF"/>
    <w:rsid w:val="00E84C90"/>
    <w:rsid w:val="00E937A9"/>
    <w:rsid w:val="00EB649E"/>
    <w:rsid w:val="00EC03C0"/>
    <w:rsid w:val="00EC33F9"/>
    <w:rsid w:val="00ED2821"/>
    <w:rsid w:val="00ED6E17"/>
    <w:rsid w:val="00ED7D90"/>
    <w:rsid w:val="00EF1436"/>
    <w:rsid w:val="00EF62C0"/>
    <w:rsid w:val="00F003C6"/>
    <w:rsid w:val="00F01083"/>
    <w:rsid w:val="00F02B62"/>
    <w:rsid w:val="00F054A6"/>
    <w:rsid w:val="00F074B9"/>
    <w:rsid w:val="00F1024A"/>
    <w:rsid w:val="00F11264"/>
    <w:rsid w:val="00F13B76"/>
    <w:rsid w:val="00F17BA1"/>
    <w:rsid w:val="00F21099"/>
    <w:rsid w:val="00F2215B"/>
    <w:rsid w:val="00F22E73"/>
    <w:rsid w:val="00F23C88"/>
    <w:rsid w:val="00F27B63"/>
    <w:rsid w:val="00F300E3"/>
    <w:rsid w:val="00F469A2"/>
    <w:rsid w:val="00F50461"/>
    <w:rsid w:val="00F5330E"/>
    <w:rsid w:val="00F6494E"/>
    <w:rsid w:val="00F64FA3"/>
    <w:rsid w:val="00F66672"/>
    <w:rsid w:val="00F70B12"/>
    <w:rsid w:val="00F76D75"/>
    <w:rsid w:val="00F82AB8"/>
    <w:rsid w:val="00FA1793"/>
    <w:rsid w:val="00FA54D8"/>
    <w:rsid w:val="00FA5E87"/>
    <w:rsid w:val="00FB0486"/>
    <w:rsid w:val="00FB5D9D"/>
    <w:rsid w:val="00FC12A7"/>
    <w:rsid w:val="00FC5560"/>
    <w:rsid w:val="00FC5857"/>
    <w:rsid w:val="00FD29E1"/>
    <w:rsid w:val="00FD683A"/>
    <w:rsid w:val="00FD73D2"/>
    <w:rsid w:val="00FE1D24"/>
    <w:rsid w:val="00FF0DEA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84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66848"/>
    <w:pPr>
      <w:keepNext/>
      <w:numPr>
        <w:numId w:val="1"/>
      </w:numPr>
      <w:ind w:left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666848"/>
    <w:pPr>
      <w:keepNext/>
      <w:numPr>
        <w:ilvl w:val="1"/>
        <w:numId w:val="1"/>
      </w:numPr>
      <w:autoSpaceDE w:val="0"/>
      <w:ind w:left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666848"/>
    <w:pPr>
      <w:keepNext/>
      <w:numPr>
        <w:ilvl w:val="3"/>
        <w:numId w:val="1"/>
      </w:numPr>
      <w:autoSpaceDE w:val="0"/>
      <w:ind w:left="485"/>
      <w:jc w:val="both"/>
      <w:outlineLvl w:val="3"/>
    </w:pPr>
    <w:rPr>
      <w:b/>
      <w:bCs/>
      <w:szCs w:val="22"/>
      <w:lang w:val="ru-RU"/>
    </w:rPr>
  </w:style>
  <w:style w:type="paragraph" w:styleId="6">
    <w:name w:val="heading 6"/>
    <w:basedOn w:val="a"/>
    <w:next w:val="a"/>
    <w:link w:val="60"/>
    <w:qFormat/>
    <w:rsid w:val="006668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66848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66684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6848"/>
  </w:style>
  <w:style w:type="character" w:customStyle="1" w:styleId="WW-Absatz-Standardschriftart">
    <w:name w:val="WW-Absatz-Standardschriftart"/>
    <w:rsid w:val="00666848"/>
  </w:style>
  <w:style w:type="character" w:customStyle="1" w:styleId="WW-Absatz-Standardschriftart1">
    <w:name w:val="WW-Absatz-Standardschriftart1"/>
    <w:rsid w:val="00666848"/>
  </w:style>
  <w:style w:type="character" w:customStyle="1" w:styleId="WW-Absatz-Standardschriftart11">
    <w:name w:val="WW-Absatz-Standardschriftart11"/>
    <w:rsid w:val="00666848"/>
  </w:style>
  <w:style w:type="character" w:customStyle="1" w:styleId="WW-Absatz-Standardschriftart111">
    <w:name w:val="WW-Absatz-Standardschriftart111"/>
    <w:rsid w:val="00666848"/>
  </w:style>
  <w:style w:type="character" w:customStyle="1" w:styleId="WW-Absatz-Standardschriftart1111">
    <w:name w:val="WW-Absatz-Standardschriftart1111"/>
    <w:rsid w:val="00666848"/>
  </w:style>
  <w:style w:type="character" w:customStyle="1" w:styleId="WW-Absatz-Standardschriftart11111">
    <w:name w:val="WW-Absatz-Standardschriftart11111"/>
    <w:rsid w:val="00666848"/>
  </w:style>
  <w:style w:type="character" w:customStyle="1" w:styleId="WW-Absatz-Standardschriftart111111">
    <w:name w:val="WW-Absatz-Standardschriftart111111"/>
    <w:rsid w:val="00666848"/>
  </w:style>
  <w:style w:type="character" w:customStyle="1" w:styleId="11">
    <w:name w:val="Основной шрифт абзаца1"/>
    <w:rsid w:val="00666848"/>
  </w:style>
  <w:style w:type="character" w:customStyle="1" w:styleId="hl41">
    <w:name w:val="hl41"/>
    <w:basedOn w:val="11"/>
    <w:rsid w:val="00666848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666848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a4">
    <w:name w:val="Body Text"/>
    <w:basedOn w:val="a"/>
    <w:link w:val="a5"/>
    <w:rsid w:val="00666848"/>
    <w:pPr>
      <w:spacing w:after="120"/>
    </w:pPr>
  </w:style>
  <w:style w:type="paragraph" w:styleId="a6">
    <w:name w:val="List"/>
    <w:basedOn w:val="a4"/>
    <w:rsid w:val="00666848"/>
    <w:rPr>
      <w:rFonts w:ascii="Liberation Sans" w:hAnsi="Liberation Sans" w:cs="Tahoma"/>
    </w:rPr>
  </w:style>
  <w:style w:type="paragraph" w:customStyle="1" w:styleId="12">
    <w:name w:val="Название1"/>
    <w:basedOn w:val="a"/>
    <w:rsid w:val="00666848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13">
    <w:name w:val="Указатель1"/>
    <w:basedOn w:val="a"/>
    <w:rsid w:val="00666848"/>
    <w:pPr>
      <w:suppressLineNumbers/>
    </w:pPr>
    <w:rPr>
      <w:rFonts w:ascii="Liberation Sans" w:hAnsi="Liberation Sans" w:cs="Tahoma"/>
    </w:rPr>
  </w:style>
  <w:style w:type="paragraph" w:styleId="a7">
    <w:name w:val="Title"/>
    <w:basedOn w:val="a3"/>
    <w:next w:val="a8"/>
    <w:link w:val="a9"/>
    <w:qFormat/>
    <w:rsid w:val="00666848"/>
  </w:style>
  <w:style w:type="paragraph" w:styleId="a8">
    <w:name w:val="Subtitle"/>
    <w:basedOn w:val="a3"/>
    <w:next w:val="a4"/>
    <w:link w:val="aa"/>
    <w:qFormat/>
    <w:rsid w:val="00666848"/>
    <w:pPr>
      <w:jc w:val="center"/>
    </w:pPr>
    <w:rPr>
      <w:i/>
      <w:iCs/>
    </w:rPr>
  </w:style>
  <w:style w:type="paragraph" w:customStyle="1" w:styleId="100">
    <w:name w:val="Заголовок 10"/>
    <w:basedOn w:val="a3"/>
    <w:next w:val="a4"/>
    <w:rsid w:val="00666848"/>
    <w:rPr>
      <w:b/>
      <w:bCs/>
      <w:sz w:val="21"/>
      <w:szCs w:val="21"/>
    </w:rPr>
  </w:style>
  <w:style w:type="paragraph" w:styleId="ab">
    <w:name w:val="header"/>
    <w:basedOn w:val="a"/>
    <w:link w:val="ac"/>
    <w:rsid w:val="00666848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footer"/>
    <w:basedOn w:val="a"/>
    <w:link w:val="ae"/>
    <w:rsid w:val="00666848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666848"/>
    <w:pPr>
      <w:suppressLineNumbers/>
    </w:pPr>
  </w:style>
  <w:style w:type="paragraph" w:customStyle="1" w:styleId="af0">
    <w:name w:val="Заголовок таблицы"/>
    <w:basedOn w:val="af"/>
    <w:rsid w:val="00666848"/>
    <w:pPr>
      <w:jc w:val="center"/>
    </w:pPr>
    <w:rPr>
      <w:b/>
      <w:bCs/>
    </w:rPr>
  </w:style>
  <w:style w:type="paragraph" w:styleId="14">
    <w:name w:val="toc 1"/>
    <w:basedOn w:val="a"/>
    <w:next w:val="a"/>
    <w:semiHidden/>
    <w:rsid w:val="00666848"/>
    <w:pPr>
      <w:widowControl w:val="0"/>
      <w:autoSpaceDE w:val="0"/>
    </w:pPr>
    <w:rPr>
      <w:sz w:val="28"/>
      <w:szCs w:val="20"/>
      <w:lang w:val="ru-RU"/>
    </w:rPr>
  </w:style>
  <w:style w:type="paragraph" w:customStyle="1" w:styleId="ConsNonformat">
    <w:name w:val="ConsNonformat"/>
    <w:rsid w:val="006668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66684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6668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666848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">
    <w:name w:val="Основной текст 21"/>
    <w:basedOn w:val="a"/>
    <w:rsid w:val="00666848"/>
    <w:pPr>
      <w:spacing w:after="120" w:line="480" w:lineRule="auto"/>
    </w:pPr>
  </w:style>
  <w:style w:type="paragraph" w:styleId="af1">
    <w:name w:val="Balloon Text"/>
    <w:basedOn w:val="a"/>
    <w:link w:val="af2"/>
    <w:rsid w:val="0066684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66848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66684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6684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WW-">
    <w:name w:val="WW-Без интервала"/>
    <w:rsid w:val="0066684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3">
    <w:name w:val="Body Text 3"/>
    <w:basedOn w:val="a"/>
    <w:link w:val="30"/>
    <w:rsid w:val="00936068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36068"/>
    <w:rPr>
      <w:sz w:val="16"/>
      <w:szCs w:val="16"/>
      <w:lang w:val="en-US" w:eastAsia="en-US"/>
    </w:rPr>
  </w:style>
  <w:style w:type="paragraph" w:styleId="af3">
    <w:name w:val="No Spacing"/>
    <w:uiPriority w:val="1"/>
    <w:qFormat/>
    <w:rsid w:val="00BD01D5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445BB"/>
    <w:pPr>
      <w:suppressAutoHyphens w:val="0"/>
      <w:ind w:left="720"/>
      <w:contextualSpacing/>
    </w:pPr>
    <w:rPr>
      <w:sz w:val="20"/>
      <w:szCs w:val="20"/>
      <w:lang w:val="ru-RU" w:eastAsia="ru-RU"/>
    </w:rPr>
  </w:style>
  <w:style w:type="character" w:styleId="af5">
    <w:name w:val="Emphasis"/>
    <w:basedOn w:val="a0"/>
    <w:qFormat/>
    <w:rsid w:val="00A46975"/>
    <w:rPr>
      <w:i/>
      <w:iCs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1194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82A08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482A08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482A08"/>
    <w:rPr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482A08"/>
    <w:rPr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482A08"/>
    <w:rPr>
      <w:rFonts w:ascii="Arial" w:hAnsi="Arial" w:cs="Arial"/>
      <w:sz w:val="22"/>
      <w:szCs w:val="22"/>
      <w:lang w:val="en-US"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482A08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c">
    <w:name w:val="Верхний колонтитул Знак"/>
    <w:basedOn w:val="a0"/>
    <w:link w:val="ab"/>
    <w:rsid w:val="00482A08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82A08"/>
    <w:rPr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482A08"/>
    <w:rPr>
      <w:sz w:val="24"/>
      <w:szCs w:val="24"/>
      <w:lang w:val="en-US" w:eastAsia="ar-SA"/>
    </w:rPr>
  </w:style>
  <w:style w:type="character" w:customStyle="1" w:styleId="aa">
    <w:name w:val="Подзаголовок Знак"/>
    <w:basedOn w:val="a0"/>
    <w:link w:val="a8"/>
    <w:rsid w:val="00482A08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character" w:customStyle="1" w:styleId="af2">
    <w:name w:val="Текст выноски Знак"/>
    <w:basedOn w:val="a0"/>
    <w:link w:val="af1"/>
    <w:rsid w:val="00482A08"/>
    <w:rPr>
      <w:rFonts w:ascii="Tahoma" w:hAnsi="Tahoma" w:cs="Tahoma"/>
      <w:sz w:val="16"/>
      <w:szCs w:val="16"/>
      <w:lang w:val="en-US" w:eastAsia="ar-SA"/>
    </w:rPr>
  </w:style>
  <w:style w:type="character" w:customStyle="1" w:styleId="a9">
    <w:name w:val="Название Знак"/>
    <w:basedOn w:val="a0"/>
    <w:link w:val="a7"/>
    <w:rsid w:val="00482A08"/>
    <w:rPr>
      <w:rFonts w:ascii="Liberation Sans" w:eastAsia="DejaVu Sans" w:hAnsi="Liberation Sans" w:cs="Tahoma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B70B1-0CC2-4AF4-8649-69E75D30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</vt:lpstr>
    </vt:vector>
  </TitlesOfParts>
  <Company>BUHGALTERIYA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</dc:title>
  <dc:creator>user</dc:creator>
  <cp:lastModifiedBy>pc</cp:lastModifiedBy>
  <cp:revision>3</cp:revision>
  <cp:lastPrinted>2023-10-13T07:14:00Z</cp:lastPrinted>
  <dcterms:created xsi:type="dcterms:W3CDTF">2023-10-13T07:16:00Z</dcterms:created>
  <dcterms:modified xsi:type="dcterms:W3CDTF">2023-12-04T10:30:00Z</dcterms:modified>
</cp:coreProperties>
</file>